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42D813" w14:textId="77777777" w:rsidR="001D0A5E" w:rsidRPr="00B64966" w:rsidRDefault="001D0A5E" w:rsidP="001D0A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color w:val="000000"/>
        </w:rPr>
        <w:t>ALEGAÇÕES FINAIS POR MEMORIAIS - Homicídio</w:t>
      </w:r>
    </w:p>
    <w:p w14:paraId="4E6846EA" w14:textId="77777777" w:rsidR="001D0A5E" w:rsidRPr="00B64966" w:rsidRDefault="001D0A5E" w:rsidP="001D0A5E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EXCELENTÍSSIMO SENHOR DOUTOR JUIZ DE DIREITO DA ___ VARA DA COMARCA DE __________ – ESTADO DA __________</w:t>
      </w:r>
    </w:p>
    <w:p w14:paraId="11755C26" w14:textId="77777777" w:rsidR="001D0A5E" w:rsidRPr="00B64966" w:rsidRDefault="001D0A5E" w:rsidP="001D0A5E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E5CC8D0" w14:textId="77777777" w:rsidR="001D0A5E" w:rsidRPr="00B64966" w:rsidRDefault="001D0A5E" w:rsidP="001D0A5E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 xml:space="preserve">Processo nº: 000000000000000000 </w:t>
      </w:r>
    </w:p>
    <w:p w14:paraId="2890B772" w14:textId="77777777" w:rsidR="001D0A5E" w:rsidRPr="00B64966" w:rsidRDefault="001D0A5E" w:rsidP="001D0A5E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52DA48C2" w14:textId="77777777" w:rsidR="001D0A5E" w:rsidRPr="00B64966" w:rsidRDefault="001D0A5E" w:rsidP="001D0A5E">
      <w:pPr>
        <w:tabs>
          <w:tab w:val="left" w:pos="6240"/>
        </w:tabs>
        <w:spacing w:after="0" w:line="240" w:lineRule="auto"/>
        <w:jc w:val="both"/>
        <w:rPr>
          <w:rFonts w:ascii="Times New Roman" w:hAnsi="Times New Roman"/>
          <w:b/>
          <w:color w:val="000000"/>
        </w:rPr>
      </w:pPr>
    </w:p>
    <w:p w14:paraId="1B262B19" w14:textId="77777777" w:rsidR="001D0A5E" w:rsidRPr="00B64966" w:rsidRDefault="001D0A5E" w:rsidP="001D0A5E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FULANO DE TAL</w:t>
      </w:r>
      <w:r w:rsidRPr="00B64966">
        <w:rPr>
          <w:rFonts w:ascii="Times New Roman" w:hAnsi="Times New Roman"/>
          <w:color w:val="000000"/>
        </w:rPr>
        <w:t>, já devidamente qualificado nos autos do processo em epígrafe, por intermédio dos seus</w:t>
      </w:r>
      <w:r>
        <w:rPr>
          <w:rFonts w:ascii="Times New Roman" w:hAnsi="Times New Roman"/>
          <w:color w:val="000000"/>
        </w:rPr>
        <w:t xml:space="preserve"> advogados que a esta subscreve</w:t>
      </w:r>
      <w:r w:rsidRPr="00B64966">
        <w:rPr>
          <w:rFonts w:ascii="Times New Roman" w:hAnsi="Times New Roman"/>
          <w:color w:val="000000"/>
        </w:rPr>
        <w:t xml:space="preserve"> </w:t>
      </w:r>
      <w:proofErr w:type="spellStart"/>
      <w:r w:rsidRPr="00B64966">
        <w:rPr>
          <w:rFonts w:ascii="Times New Roman" w:hAnsi="Times New Roman"/>
          <w:color w:val="000000"/>
        </w:rPr>
        <w:t>coforme</w:t>
      </w:r>
      <w:proofErr w:type="spellEnd"/>
      <w:r w:rsidRPr="00B64966">
        <w:rPr>
          <w:rFonts w:ascii="Times New Roman" w:hAnsi="Times New Roman"/>
          <w:color w:val="000000"/>
        </w:rPr>
        <w:t xml:space="preserve"> instrumento procuratório</w:t>
      </w:r>
      <w:bookmarkStart w:id="0" w:name="_GoBack"/>
      <w:bookmarkEnd w:id="0"/>
      <w:r w:rsidRPr="00B64966">
        <w:rPr>
          <w:rFonts w:ascii="Times New Roman" w:hAnsi="Times New Roman"/>
          <w:color w:val="000000"/>
        </w:rPr>
        <w:t xml:space="preserve"> acostado aos autos, vem à presença de Vossa Excelência, com fundamento nos no art. 403, § 3º do Código de Processo Penal, apresentar suas</w:t>
      </w:r>
    </w:p>
    <w:p w14:paraId="225011C9" w14:textId="77777777" w:rsidR="001D0A5E" w:rsidRPr="00B64966" w:rsidRDefault="001D0A5E" w:rsidP="001D0A5E">
      <w:pPr>
        <w:spacing w:after="0" w:line="240" w:lineRule="auto"/>
        <w:ind w:firstLine="1418"/>
        <w:jc w:val="both"/>
        <w:rPr>
          <w:rFonts w:ascii="Times New Roman" w:hAnsi="Times New Roman"/>
          <w:b/>
          <w:color w:val="000000"/>
        </w:rPr>
      </w:pPr>
    </w:p>
    <w:p w14:paraId="74C70C3B" w14:textId="77777777" w:rsidR="001D0A5E" w:rsidRPr="00B64966" w:rsidRDefault="001D0A5E" w:rsidP="001D0A5E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ALEGAÇÕES FINAIS POR MEMORIAIS</w:t>
      </w:r>
    </w:p>
    <w:p w14:paraId="132D26D4" w14:textId="77777777" w:rsidR="001D0A5E" w:rsidRPr="00B64966" w:rsidRDefault="001D0A5E" w:rsidP="001D0A5E">
      <w:pPr>
        <w:spacing w:after="0" w:line="240" w:lineRule="auto"/>
        <w:ind w:firstLine="1418"/>
        <w:jc w:val="both"/>
        <w:rPr>
          <w:rFonts w:ascii="Times New Roman" w:hAnsi="Times New Roman"/>
          <w:color w:val="000000"/>
        </w:rPr>
      </w:pPr>
    </w:p>
    <w:p w14:paraId="46373C00" w14:textId="77777777" w:rsidR="001D0A5E" w:rsidRPr="00B64966" w:rsidRDefault="001D0A5E" w:rsidP="001D0A5E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pelos motivos de fato e direito a seguir delineados:</w:t>
      </w:r>
    </w:p>
    <w:p w14:paraId="5005B38D" w14:textId="77777777" w:rsidR="001D0A5E" w:rsidRPr="00B64966" w:rsidRDefault="001D0A5E" w:rsidP="001D0A5E">
      <w:pPr>
        <w:pBdr>
          <w:bottom w:val="single" w:sz="4" w:space="1" w:color="auto"/>
        </w:pBdr>
        <w:spacing w:after="0" w:line="240" w:lineRule="auto"/>
        <w:ind w:firstLine="1985"/>
        <w:jc w:val="right"/>
        <w:rPr>
          <w:rFonts w:ascii="Times New Roman" w:hAnsi="Times New Roman"/>
          <w:b/>
          <w:color w:val="000000"/>
        </w:rPr>
      </w:pPr>
    </w:p>
    <w:p w14:paraId="05C6031D" w14:textId="77777777" w:rsidR="001D0A5E" w:rsidRPr="00B64966" w:rsidRDefault="001D0A5E" w:rsidP="001D0A5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I- DOS FATOS</w:t>
      </w:r>
    </w:p>
    <w:p w14:paraId="18722FAD" w14:textId="77777777" w:rsidR="001D0A5E" w:rsidRPr="00B64966" w:rsidRDefault="001D0A5E" w:rsidP="001D0A5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Constata-se do caderno processual que o acusado _______________, em companhia dos também acusados, _______________, _______________ e _______________, ceifaram a vida da vítima _______________, em 30 de novembro de 2008, consoante as lesões descritas no laudo de fls. 16/19, razão pela qual encontram-se capitulados por infringirem o art.121, § 2°, I, III e IV do Código Penal.</w:t>
      </w:r>
    </w:p>
    <w:p w14:paraId="6F9BC5E7" w14:textId="77777777" w:rsidR="001D0A5E" w:rsidRPr="00B64966" w:rsidRDefault="001D0A5E" w:rsidP="001D0A5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Assim, sabido é que o direito é FATO e este tem que ser analisado sem paixão para se enquadrar no núcleo previsto na legislação. A lei não pode ser aplicada de maneira fria, ela é apenas um parâmetro para que o Julgador possa chegar a um juízo de valor, levando em consideração todas as peculiaridades dos fatos.</w:t>
      </w:r>
    </w:p>
    <w:p w14:paraId="460428C0" w14:textId="77777777" w:rsidR="001D0A5E" w:rsidRPr="00B64966" w:rsidRDefault="001D0A5E" w:rsidP="001D0A5E">
      <w:pPr>
        <w:spacing w:after="0" w:line="240" w:lineRule="auto"/>
        <w:ind w:firstLine="1440"/>
        <w:jc w:val="both"/>
        <w:rPr>
          <w:rFonts w:ascii="Times New Roman" w:hAnsi="Times New Roman"/>
          <w:color w:val="000000"/>
        </w:rPr>
      </w:pPr>
    </w:p>
    <w:p w14:paraId="289C3514" w14:textId="77777777" w:rsidR="001D0A5E" w:rsidRPr="00B64966" w:rsidRDefault="001D0A5E" w:rsidP="001D0A5E">
      <w:pPr>
        <w:pStyle w:val="info"/>
        <w:pBdr>
          <w:bottom w:val="single" w:sz="4" w:space="1" w:color="auto"/>
        </w:pBdr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B64966">
        <w:rPr>
          <w:b/>
          <w:color w:val="000000"/>
          <w:sz w:val="22"/>
          <w:szCs w:val="22"/>
        </w:rPr>
        <w:t>II. DA FUNDAMENTAÇÃO JURÍDICA</w:t>
      </w:r>
    </w:p>
    <w:p w14:paraId="0BAD0641" w14:textId="77777777" w:rsidR="001D0A5E" w:rsidRPr="00B64966" w:rsidRDefault="001D0A5E" w:rsidP="001D0A5E">
      <w:pPr>
        <w:widowControl w:val="0"/>
        <w:suppressAutoHyphens/>
        <w:spacing w:after="0" w:line="240" w:lineRule="auto"/>
        <w:jc w:val="both"/>
        <w:rPr>
          <w:rStyle w:val="Forte"/>
          <w:rFonts w:ascii="Times New Roman" w:hAnsi="Times New Roman"/>
          <w:bCs w:val="0"/>
          <w:color w:val="000000"/>
        </w:rPr>
      </w:pPr>
      <w:r w:rsidRPr="00B64966">
        <w:rPr>
          <w:rFonts w:ascii="Times New Roman" w:hAnsi="Times New Roman"/>
          <w:b/>
          <w:color w:val="000000"/>
        </w:rPr>
        <w:t>a) DA AUSÊNCIA DE PROVAS. ABSOLVIÇÃO. ENTEDIMENTO DA JURISPRUDÊNCIA</w:t>
      </w:r>
    </w:p>
    <w:p w14:paraId="07D591C1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 xml:space="preserve">Emérito Julgador, a bem da verdade, a prova </w:t>
      </w:r>
      <w:proofErr w:type="spellStart"/>
      <w:r w:rsidRPr="00B64966">
        <w:rPr>
          <w:color w:val="000000"/>
          <w:sz w:val="22"/>
          <w:szCs w:val="22"/>
        </w:rPr>
        <w:t>judicializada</w:t>
      </w:r>
      <w:proofErr w:type="spellEnd"/>
      <w:r w:rsidRPr="00B64966">
        <w:rPr>
          <w:color w:val="000000"/>
          <w:sz w:val="22"/>
          <w:szCs w:val="22"/>
        </w:rPr>
        <w:t>, é completamente estéril e infecunda, no sentido de corroborar com a exordial acusatória, haja vista, que o Titular da Ação, não conseguiu arregimentar uma única voz, isenta e confiável, que depusesse contra o réu, no intuito de incriminá-lo do delito que lhe é graciosamente capitulado.</w:t>
      </w:r>
    </w:p>
    <w:p w14:paraId="27455E0D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i/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 xml:space="preserve">Assim, ante a manifesta anemia probatória hospedada na presente demanda, impossível é sazonar-se reprimenda penal contra o réu, embora a mesma seja perseguida, de forma equivocada, pelo denodado integrante do </w:t>
      </w:r>
      <w:r w:rsidRPr="00B64966">
        <w:rPr>
          <w:i/>
          <w:color w:val="000000"/>
          <w:sz w:val="22"/>
          <w:szCs w:val="22"/>
        </w:rPr>
        <w:t>parquet.</w:t>
      </w:r>
    </w:p>
    <w:p w14:paraId="2B35D065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Assinale, que para referendar-se uma condenação na esfera penal, mister que a autoria e a culpabilidade resultem incontroversas. Contrário senso, a absolvição se impõe por critério de justiça, visto que, o ônus da acusação recai sobre o artífice da peça acusatória. Ademais, o</w:t>
      </w:r>
      <w:r w:rsidRPr="00B64966">
        <w:rPr>
          <w:color w:val="000000"/>
          <w:sz w:val="22"/>
          <w:szCs w:val="22"/>
          <w:shd w:val="clear" w:color="auto" w:fill="FFFFFF"/>
        </w:rPr>
        <w:t xml:space="preserve"> Direito Penal não opera com conjecturas ou probabilidades. Sem certeza total e plena da autoria e da culpabilidade, não podendo o Juízo criminal proferir condenação".</w:t>
      </w:r>
    </w:p>
    <w:p w14:paraId="4A888AF5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 xml:space="preserve">Constata-se do acervo probatório, que as provas carreadas aos autos são frágeis e de pouco valor, haja vista que nos depoimentos dos familiares da Vítima, na condição de declarantes, estas </w:t>
      </w:r>
      <w:r w:rsidRPr="00B64966">
        <w:rPr>
          <w:b/>
          <w:i/>
          <w:color w:val="000000"/>
          <w:sz w:val="22"/>
          <w:szCs w:val="22"/>
          <w:u w:val="single"/>
        </w:rPr>
        <w:t>reconheceram o quanto o vitimado XXXXX, era detentor de uma personalidade agressiva e possui inúmeros inimigos, pois se envolvia corriqueiramente em brigas</w:t>
      </w:r>
      <w:r w:rsidRPr="00B64966">
        <w:rPr>
          <w:color w:val="000000"/>
          <w:sz w:val="22"/>
          <w:szCs w:val="22"/>
        </w:rPr>
        <w:t xml:space="preserve">, a exemplo </w:t>
      </w:r>
      <w:proofErr w:type="spellStart"/>
      <w:r w:rsidRPr="00B64966">
        <w:rPr>
          <w:color w:val="000000"/>
          <w:sz w:val="22"/>
          <w:szCs w:val="22"/>
        </w:rPr>
        <w:t>da</w:t>
      </w:r>
      <w:proofErr w:type="spellEnd"/>
      <w:r w:rsidRPr="00B64966">
        <w:rPr>
          <w:color w:val="000000"/>
          <w:sz w:val="22"/>
          <w:szCs w:val="22"/>
        </w:rPr>
        <w:t xml:space="preserve"> que ocorrera na festa da vitória do candidato YYY, quando aquele, se envolveu em uma enorme confusão com os rapazes da casa do bolo; e a partir desse fato começou a receber ameaças, ameaças estas que são comprovadas nas declarações da Sra. </w:t>
      </w:r>
      <w:proofErr w:type="spellStart"/>
      <w:r w:rsidRPr="00B64966">
        <w:rPr>
          <w:color w:val="000000"/>
          <w:sz w:val="22"/>
          <w:szCs w:val="22"/>
        </w:rPr>
        <w:t>xxx</w:t>
      </w:r>
      <w:proofErr w:type="spellEnd"/>
      <w:r w:rsidRPr="00B64966">
        <w:rPr>
          <w:color w:val="000000"/>
          <w:sz w:val="22"/>
          <w:szCs w:val="22"/>
        </w:rPr>
        <w:t xml:space="preserve">, Cicrano e </w:t>
      </w:r>
      <w:proofErr w:type="spellStart"/>
      <w:r w:rsidRPr="00B64966">
        <w:rPr>
          <w:color w:val="000000"/>
          <w:sz w:val="22"/>
          <w:szCs w:val="22"/>
        </w:rPr>
        <w:t>Cliclopentano</w:t>
      </w:r>
      <w:proofErr w:type="spellEnd"/>
      <w:r w:rsidRPr="00B64966">
        <w:rPr>
          <w:color w:val="000000"/>
          <w:sz w:val="22"/>
          <w:szCs w:val="22"/>
        </w:rPr>
        <w:t>, respectivamente mãe, irmão e namorada da vítima.</w:t>
      </w:r>
    </w:p>
    <w:p w14:paraId="7347B1CB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  <w:i/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</w:rPr>
        <w:t xml:space="preserve">Ademais, todos os termos de declarações encartado aos autos </w:t>
      </w:r>
      <w:r w:rsidRPr="00B64966">
        <w:rPr>
          <w:b/>
          <w:i/>
          <w:color w:val="000000"/>
          <w:sz w:val="22"/>
          <w:szCs w:val="22"/>
        </w:rPr>
        <w:t xml:space="preserve">demonstram com clareza a inexistência de indícios suficientes de autoria que possa ensejar um decreto condenatório, além do que, no caso dos autos, todo </w:t>
      </w:r>
      <w:r w:rsidRPr="00B64966">
        <w:rPr>
          <w:b/>
          <w:i/>
          <w:color w:val="000000"/>
          <w:sz w:val="22"/>
          <w:szCs w:val="22"/>
          <w:shd w:val="clear" w:color="auto" w:fill="FFFFFF"/>
        </w:rPr>
        <w:t xml:space="preserve">o conjunto probatório reúne </w:t>
      </w:r>
      <w:r w:rsidRPr="00B64966">
        <w:rPr>
          <w:b/>
          <w:i/>
          <w:color w:val="000000"/>
          <w:sz w:val="22"/>
          <w:szCs w:val="22"/>
          <w:shd w:val="clear" w:color="auto" w:fill="FFFFFF"/>
        </w:rPr>
        <w:lastRenderedPageBreak/>
        <w:t>apenas</w:t>
      </w:r>
      <w:r w:rsidRPr="00B6496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B64966">
        <w:rPr>
          <w:b/>
          <w:bCs/>
          <w:i/>
          <w:color w:val="000000"/>
          <w:sz w:val="22"/>
          <w:szCs w:val="22"/>
          <w:shd w:val="clear" w:color="auto" w:fill="FFFFFF"/>
        </w:rPr>
        <w:t>depoimentos</w:t>
      </w:r>
      <w:r w:rsidRPr="00B6496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B64966">
        <w:rPr>
          <w:b/>
          <w:i/>
          <w:color w:val="000000"/>
          <w:sz w:val="22"/>
          <w:szCs w:val="22"/>
          <w:shd w:val="clear" w:color="auto" w:fill="FFFFFF"/>
        </w:rPr>
        <w:t>de quem</w:t>
      </w:r>
      <w:r w:rsidRPr="00B6496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B64966">
        <w:rPr>
          <w:b/>
          <w:bCs/>
          <w:i/>
          <w:color w:val="000000"/>
          <w:sz w:val="22"/>
          <w:szCs w:val="22"/>
          <w:shd w:val="clear" w:color="auto" w:fill="FFFFFF"/>
        </w:rPr>
        <w:t>ouviu</w:t>
      </w:r>
      <w:r w:rsidRPr="00B6496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B64966">
        <w:rPr>
          <w:b/>
          <w:bCs/>
          <w:i/>
          <w:color w:val="000000"/>
          <w:sz w:val="22"/>
          <w:szCs w:val="22"/>
          <w:shd w:val="clear" w:color="auto" w:fill="FFFFFF"/>
        </w:rPr>
        <w:t>dizer</w:t>
      </w:r>
      <w:r w:rsidRPr="00B64966">
        <w:rPr>
          <w:rStyle w:val="apple-converted-space"/>
          <w:b/>
          <w:i/>
          <w:color w:val="000000"/>
          <w:sz w:val="22"/>
          <w:szCs w:val="22"/>
          <w:shd w:val="clear" w:color="auto" w:fill="FFFFFF"/>
        </w:rPr>
        <w:t> </w:t>
      </w:r>
      <w:r w:rsidRPr="00B64966">
        <w:rPr>
          <w:b/>
          <w:i/>
          <w:color w:val="000000"/>
          <w:sz w:val="22"/>
          <w:szCs w:val="22"/>
          <w:shd w:val="clear" w:color="auto" w:fill="FFFFFF"/>
        </w:rPr>
        <w:t>algo, sendo forçoso reconhecer sua eficiência para comprovar a autoria do delito, sendo este o entendimento maciço da jurisprudência.</w:t>
      </w:r>
    </w:p>
    <w:p w14:paraId="207C9BF4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  <w:shd w:val="clear" w:color="auto" w:fill="FFFFFF"/>
        </w:rPr>
        <w:t xml:space="preserve">Nesse norte, é de se afirmar que o ônus de acusar recai ao Ministério Público, o qual foi infeliz ao apresentar denúncia com base em argumentos falhos, baseados única e exclusivamente em “ouviu dizer”. Em verdade, não consta dos autos nenhuma testemunha presencial e sim, declarações de familiares da vítima, as quais não apontam de forma segura e convincente a autoria do crime, repita-se em tese atribuída aos denunciados deve-se prevalecer o princípio do </w:t>
      </w:r>
      <w:r w:rsidRPr="00B64966">
        <w:rPr>
          <w:i/>
          <w:color w:val="000000"/>
          <w:sz w:val="22"/>
          <w:szCs w:val="22"/>
          <w:shd w:val="clear" w:color="auto" w:fill="FFFFFF"/>
        </w:rPr>
        <w:t>in dubio pro reo</w:t>
      </w:r>
      <w:r w:rsidRPr="00B64966">
        <w:rPr>
          <w:color w:val="000000"/>
          <w:sz w:val="22"/>
          <w:szCs w:val="22"/>
          <w:shd w:val="clear" w:color="auto" w:fill="FFFFFF"/>
        </w:rPr>
        <w:t>.</w:t>
      </w:r>
    </w:p>
    <w:p w14:paraId="6777A5FF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64966">
        <w:rPr>
          <w:color w:val="000000"/>
          <w:sz w:val="22"/>
          <w:szCs w:val="22"/>
          <w:bdr w:val="none" w:sz="0" w:space="0" w:color="auto" w:frame="1"/>
        </w:rPr>
        <w:t>Atente-se ainda que no decorrer da instrução ficou patente o arranjo da prova, a acomodação jeitosa dos testemunhos, que, mesmo assim, se revelam contraditórios ao extremo e imprestáveis para gerar convicção e determinar a pronúncia do réu. Excelência, neste caso há todos os vícios da prática policial: a preconcepção unilateral da autoria  do crime; o ajustamento forçado de provas a este preconceito; e principalmente a aceitação de indicações e auxílios da parte de pessoas que tem interesses antagônicos ao descobrimento da verdade</w:t>
      </w:r>
      <w:r w:rsidRPr="00B64966">
        <w:rPr>
          <w:rStyle w:val="Refdenotaderodap"/>
          <w:rFonts w:eastAsia="SimSun"/>
          <w:color w:val="000000"/>
          <w:sz w:val="22"/>
          <w:szCs w:val="22"/>
          <w:bdr w:val="none" w:sz="0" w:space="0" w:color="auto" w:frame="1"/>
        </w:rPr>
        <w:footnoteReference w:id="1"/>
      </w:r>
      <w:r w:rsidRPr="00B64966">
        <w:rPr>
          <w:color w:val="000000"/>
          <w:sz w:val="22"/>
          <w:szCs w:val="22"/>
          <w:bdr w:val="none" w:sz="0" w:space="0" w:color="auto" w:frame="1"/>
        </w:rPr>
        <w:t>.</w:t>
      </w:r>
    </w:p>
    <w:p w14:paraId="742816FA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  <w:bdr w:val="none" w:sz="0" w:space="0" w:color="auto" w:frame="1"/>
        </w:rPr>
        <w:t>Ademais, a p</w:t>
      </w:r>
      <w:r w:rsidRPr="00B64966">
        <w:rPr>
          <w:color w:val="000000"/>
          <w:sz w:val="22"/>
          <w:szCs w:val="22"/>
          <w:shd w:val="clear" w:color="auto" w:fill="FFFFFF"/>
        </w:rPr>
        <w:t>rova judiciária, sabe-se, tem um claro, claríssimo objetivo, qual seja “a reconstrução dos fatos investigados no processo, buscando a maior coincidência possível com a realidade histórica, isto é, com a verdade dos fatos”. Essa tarefa de reconstruir a verdade dos fatos, não é fácil de ser cumprida, resultando, não raro, que, pese as várias provas produzidas, não se consegue a reconstrução histórica dos fatos, assomando dos autos, muitas vezes, apenas a verdade processual. O processo, não raro, produz apenas uma certeza do tipo jurídica, mas que pode, sim, não corresponder à verdade da realidade histórica.</w:t>
      </w:r>
    </w:p>
    <w:p w14:paraId="410671E0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  <w:shd w:val="clear" w:color="auto" w:fill="FFFFFF"/>
        </w:rPr>
        <w:t>É truísmo afirmar, mas devo fazê-lo, que “para que o juiz declare a existência da responsabilidade criminal e imponha sanção penal a uma determinada pessoa, é necessário que adquira a certeza de que foi cometido um ilícito penal e que seja ela a autoria”.</w:t>
      </w:r>
    </w:p>
    <w:p w14:paraId="2F4B7E5C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  <w:shd w:val="clear" w:color="auto" w:fill="FFFFFF"/>
        </w:rPr>
        <w:t xml:space="preserve">O magistrado só estará convicto de que o fato ocorreu e de que seja determinada pessoa a autora do ilícito, “quando a ideia que forma em sua mente se ajusta perfeitamente com a realidade dos fatos. Se o Ministério Público denunciou uma determinada pessoa, acusando-a de ter infringido um comando normativo, mas não consegue demonstrar, </w:t>
      </w:r>
      <w:r w:rsidRPr="00B64966">
        <w:rPr>
          <w:i/>
          <w:color w:val="000000"/>
          <w:sz w:val="22"/>
          <w:szCs w:val="22"/>
          <w:shd w:val="clear" w:color="auto" w:fill="FFFFFF"/>
        </w:rPr>
        <w:t xml:space="preserve">quantum </w:t>
      </w:r>
      <w:proofErr w:type="spellStart"/>
      <w:r w:rsidRPr="00B64966">
        <w:rPr>
          <w:i/>
          <w:color w:val="000000"/>
          <w:sz w:val="22"/>
          <w:szCs w:val="22"/>
          <w:shd w:val="clear" w:color="auto" w:fill="FFFFFF"/>
        </w:rPr>
        <w:t>sufficti</w:t>
      </w:r>
      <w:proofErr w:type="spellEnd"/>
      <w:r w:rsidRPr="00B64966">
        <w:rPr>
          <w:color w:val="000000"/>
          <w:sz w:val="22"/>
          <w:szCs w:val="22"/>
          <w:shd w:val="clear" w:color="auto" w:fill="FFFFFF"/>
        </w:rPr>
        <w:t>, ser verdadeira a imputação, não pode o julgador, validamente, editar um decreto de preceito sancionatório. Sem que consiga o representante ministerial demonstrar tenha determinado acusado enfrentado um comando normativo penal, restará, debalde, com efeito, eventual pretensão de que seja o réu punido, pois que, é ressabido “de nada adiante o direito em tese ser favorável a alguém se não consegue demonstrar que se encontra numa situação que permite a incidência da norma</w:t>
      </w:r>
      <w:r w:rsidRPr="00B64966">
        <w:rPr>
          <w:rStyle w:val="Refdenotaderodap"/>
          <w:rFonts w:eastAsia="SimSun"/>
          <w:color w:val="000000"/>
          <w:sz w:val="22"/>
          <w:szCs w:val="22"/>
          <w:shd w:val="clear" w:color="auto" w:fill="FFFFFF"/>
        </w:rPr>
        <w:footnoteReference w:id="2"/>
      </w:r>
      <w:r w:rsidRPr="00B64966">
        <w:rPr>
          <w:color w:val="000000"/>
          <w:sz w:val="22"/>
          <w:szCs w:val="22"/>
          <w:shd w:val="clear" w:color="auto" w:fill="FFFFFF"/>
        </w:rPr>
        <w:t xml:space="preserve">”. </w:t>
      </w:r>
    </w:p>
    <w:p w14:paraId="7E3B5D0B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  <w:shd w:val="clear" w:color="auto" w:fill="FFFFFF"/>
        </w:rPr>
        <w:t xml:space="preserve">O decreto condenatório precisa estar fincado sobre os elementos carreados ao processo e que ofereçam ao magistrado sentenciante a pacífica certeza da ocorrência dos fatos censurados e apontem sua autoria. Existindo fragilidade nas escoras probatórias, todo o juízo edificado padece de segurança, dando margem à arbitrariedade, pondo em risco o ideal de justiça preconizado pelas sociedades democráticas. </w:t>
      </w:r>
    </w:p>
    <w:p w14:paraId="466D7617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shd w:val="clear" w:color="auto" w:fill="FFFFFF"/>
        </w:rPr>
      </w:pPr>
      <w:r w:rsidRPr="00B64966">
        <w:rPr>
          <w:color w:val="000000"/>
          <w:sz w:val="22"/>
          <w:szCs w:val="22"/>
          <w:shd w:val="clear" w:color="auto" w:fill="FFFFFF"/>
        </w:rPr>
        <w:t>Se a prova produzida no inquérito policial e na sede judicial, não for suficiente para expedição de uma condenação criminal, deve-se, por isso, absolver o acusado, nos termos art. 386, inciso VI, do Código de Processo Penal. Os Tribunais têm decidido, por óbvias razões que ante a insuficiência de conjunto probatório capaz de sustentar um decreto condenatório e não restando demonstrada a autoria do delito é de se conceder provimento ao recurso para, nos termos do art. 386, inciso VI, do Código de Processo Penal, absolver o acusado.</w:t>
      </w:r>
    </w:p>
    <w:p w14:paraId="70583D60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  <w:bdr w:val="none" w:sz="0" w:space="0" w:color="auto" w:frame="1"/>
        </w:rPr>
        <w:t>Assim, não se pode perder de vista que a pronúncia deve sempre resultar de provas tranquilas, convincentes e certas. Na dúvida é preferível a</w:t>
      </w:r>
      <w:r w:rsidRPr="00B64966">
        <w:rPr>
          <w:color w:val="000000"/>
          <w:sz w:val="22"/>
          <w:szCs w:val="22"/>
        </w:rPr>
        <w:t> </w:t>
      </w:r>
      <w:r w:rsidRPr="00B64966">
        <w:rPr>
          <w:b/>
          <w:bCs/>
          <w:color w:val="000000"/>
          <w:sz w:val="22"/>
          <w:szCs w:val="22"/>
          <w:bdr w:val="none" w:sz="0" w:space="0" w:color="auto" w:frame="1"/>
        </w:rPr>
        <w:t>IMPRONÚNCIA</w:t>
      </w:r>
      <w:r w:rsidRPr="00B64966">
        <w:rPr>
          <w:b/>
          <w:bCs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  <w:bdr w:val="none" w:sz="0" w:space="0" w:color="auto" w:frame="1"/>
        </w:rPr>
        <w:t>do acusado, visto que tal posicionamento é manifestação de um imperativo da justiça.</w:t>
      </w:r>
    </w:p>
    <w:p w14:paraId="043770BC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</w:p>
    <w:p w14:paraId="5DEC7C4A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sz w:val="22"/>
          <w:szCs w:val="22"/>
        </w:rPr>
      </w:pPr>
      <w:r w:rsidRPr="00B64966">
        <w:rPr>
          <w:b/>
          <w:color w:val="000000"/>
          <w:sz w:val="22"/>
          <w:szCs w:val="22"/>
        </w:rPr>
        <w:lastRenderedPageBreak/>
        <w:t xml:space="preserve">b) DÚVIDA QUANTO A AUTORIA. PROVAS ORIUNDAS DE DECLARAÇÕES FAMILIARES. VÍTIMA COM MUITOS INIMIGOS. </w:t>
      </w:r>
      <w:r w:rsidRPr="00B64966">
        <w:rPr>
          <w:b/>
          <w:i/>
          <w:color w:val="000000"/>
          <w:sz w:val="22"/>
          <w:szCs w:val="22"/>
        </w:rPr>
        <w:t>IN DUBIO PRO REO (art.386,VII,CPP)</w:t>
      </w:r>
      <w:r w:rsidRPr="00B64966">
        <w:rPr>
          <w:rStyle w:val="Refdenotaderodap"/>
          <w:rFonts w:eastAsia="SimSun"/>
          <w:b/>
          <w:i/>
          <w:color w:val="000000"/>
          <w:sz w:val="22"/>
          <w:szCs w:val="22"/>
        </w:rPr>
        <w:footnoteReference w:id="3"/>
      </w:r>
    </w:p>
    <w:p w14:paraId="5469123A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Ao princípio do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i/>
          <w:iCs/>
          <w:color w:val="000000"/>
          <w:sz w:val="22"/>
          <w:szCs w:val="22"/>
        </w:rPr>
        <w:t>in dubio pro reo</w:t>
      </w:r>
      <w:r w:rsidRPr="00B64966">
        <w:rPr>
          <w:color w:val="000000"/>
          <w:sz w:val="22"/>
          <w:szCs w:val="22"/>
        </w:rPr>
        <w:t>, cumpre analisar quem é o detentor do ônus probatório, nos termos do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  <w:bdr w:val="none" w:sz="0" w:space="0" w:color="auto" w:frame="1"/>
        </w:rPr>
        <w:t>CPP</w:t>
      </w:r>
      <w:r w:rsidRPr="00B64966">
        <w:rPr>
          <w:color w:val="000000"/>
          <w:sz w:val="22"/>
          <w:szCs w:val="22"/>
        </w:rPr>
        <w:t>. Paulo Rangel (2013, p.27) afirma que, em virtude do artigo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  <w:bdr w:val="none" w:sz="0" w:space="0" w:color="auto" w:frame="1"/>
        </w:rPr>
        <w:t>5º</w:t>
      </w:r>
      <w:r w:rsidRPr="00B64966">
        <w:rPr>
          <w:color w:val="000000"/>
          <w:sz w:val="22"/>
          <w:szCs w:val="22"/>
        </w:rPr>
        <w:t>,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  <w:bdr w:val="none" w:sz="0" w:space="0" w:color="auto" w:frame="1"/>
        </w:rPr>
        <w:t>LVII</w:t>
      </w:r>
      <w:r w:rsidRPr="00B64966">
        <w:rPr>
          <w:color w:val="000000"/>
          <w:sz w:val="22"/>
          <w:szCs w:val="22"/>
        </w:rPr>
        <w:t>, da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  <w:bdr w:val="none" w:sz="0" w:space="0" w:color="auto" w:frame="1"/>
        </w:rPr>
        <w:t>CRFB/88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</w:rPr>
        <w:t xml:space="preserve">(que preconiza que ninguém será considerado culpado até o trânsito em julgado da sentença penal condenatória), do princípio da ampla defesa e do sistema acusatório, </w:t>
      </w:r>
      <w:r w:rsidRPr="00B64966">
        <w:rPr>
          <w:b/>
          <w:i/>
          <w:color w:val="000000"/>
          <w:sz w:val="22"/>
          <w:szCs w:val="22"/>
        </w:rPr>
        <w:t>o ônus da prova é do Ministério Público</w:t>
      </w:r>
      <w:r w:rsidRPr="00B64966">
        <w:rPr>
          <w:color w:val="000000"/>
          <w:sz w:val="22"/>
          <w:szCs w:val="22"/>
        </w:rPr>
        <w:t>. Deste modo, não é o réu que tem que provar sua defesa, mas sim o Ministério Público a sua acusação.</w:t>
      </w:r>
    </w:p>
    <w:p w14:paraId="5DED11C3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b/>
          <w:bCs/>
          <w:i/>
          <w:iCs/>
          <w:color w:val="000000"/>
          <w:sz w:val="22"/>
          <w:szCs w:val="22"/>
        </w:rPr>
      </w:pPr>
      <w:proofErr w:type="spellStart"/>
      <w:r w:rsidRPr="00B64966">
        <w:rPr>
          <w:color w:val="000000"/>
          <w:sz w:val="22"/>
          <w:szCs w:val="22"/>
        </w:rPr>
        <w:t>Aury</w:t>
      </w:r>
      <w:proofErr w:type="spellEnd"/>
      <w:r w:rsidRPr="00B64966">
        <w:rPr>
          <w:color w:val="000000"/>
          <w:sz w:val="22"/>
          <w:szCs w:val="22"/>
        </w:rPr>
        <w:t xml:space="preserve"> Lopes Jr. (2014, p.190), por sua vez, estatui: </w:t>
      </w:r>
      <w:r w:rsidRPr="00B64966">
        <w:rPr>
          <w:i/>
          <w:iCs/>
          <w:color w:val="000000"/>
          <w:sz w:val="22"/>
          <w:szCs w:val="22"/>
        </w:rPr>
        <w:t>Gravíssimo erro é cometido por numerosa doutrina (e rançosa jurisprudência), ao afirmar que à defesa incumbe a prova de uma alegada excludente. Nada mais equivocado. A carga do acusador é de provar o alegado; logo, demonstrar que alguém (autoria) praticou um crime (fato típico, ilícito e culpável). Isso significa que incumbe ao acusador</w:t>
      </w:r>
      <w:r w:rsidRPr="00B6496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4966">
        <w:rPr>
          <w:b/>
          <w:bCs/>
          <w:i/>
          <w:iCs/>
          <w:color w:val="000000"/>
          <w:sz w:val="22"/>
          <w:szCs w:val="22"/>
        </w:rPr>
        <w:t>provar a presença de todos os elementos que integram a tipicidade, a ilicitude e culpabilidade e, logicamente, a inexistência das causas da jurisdição.</w:t>
      </w:r>
    </w:p>
    <w:p w14:paraId="6ACF45BF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i/>
          <w:iCs/>
          <w:color w:val="000000"/>
          <w:sz w:val="22"/>
          <w:szCs w:val="22"/>
        </w:rPr>
      </w:pPr>
      <w:r w:rsidRPr="00B64966">
        <w:rPr>
          <w:color w:val="000000"/>
          <w:sz w:val="22"/>
          <w:szCs w:val="22"/>
        </w:rPr>
        <w:t>Pois bem, quanto ao princípio do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i/>
          <w:iCs/>
          <w:color w:val="000000"/>
          <w:sz w:val="22"/>
          <w:szCs w:val="22"/>
        </w:rPr>
        <w:t>in dubio pro reo,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</w:rPr>
        <w:t xml:space="preserve">Américo </w:t>
      </w:r>
      <w:proofErr w:type="spellStart"/>
      <w:r w:rsidRPr="00B64966">
        <w:rPr>
          <w:color w:val="000000"/>
          <w:sz w:val="22"/>
          <w:szCs w:val="22"/>
        </w:rPr>
        <w:t>Bedê</w:t>
      </w:r>
      <w:proofErr w:type="spellEnd"/>
      <w:r w:rsidRPr="00B64966">
        <w:rPr>
          <w:color w:val="000000"/>
          <w:sz w:val="22"/>
          <w:szCs w:val="22"/>
        </w:rPr>
        <w:t xml:space="preserve"> Júnior e Gustavo Senna (2012. p.96) afirmam que: </w:t>
      </w:r>
      <w:r w:rsidRPr="00B64966">
        <w:rPr>
          <w:i/>
          <w:iCs/>
          <w:color w:val="000000"/>
          <w:sz w:val="22"/>
          <w:szCs w:val="22"/>
        </w:rPr>
        <w:t>[...] a lógica do</w:t>
      </w:r>
      <w:r w:rsidRPr="00B6496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4966">
        <w:rPr>
          <w:i/>
          <w:iCs/>
          <w:color w:val="000000"/>
          <w:sz w:val="22"/>
          <w:szCs w:val="22"/>
        </w:rPr>
        <w:t>in dubio pro reo</w:t>
      </w:r>
      <w:r w:rsidRPr="00B64966">
        <w:rPr>
          <w:rStyle w:val="apple-converted-space"/>
          <w:i/>
          <w:iCs/>
          <w:color w:val="000000"/>
          <w:sz w:val="22"/>
          <w:szCs w:val="22"/>
        </w:rPr>
        <w:t> </w:t>
      </w:r>
      <w:r w:rsidRPr="00B64966">
        <w:rPr>
          <w:i/>
          <w:iCs/>
          <w:color w:val="000000"/>
          <w:sz w:val="22"/>
          <w:szCs w:val="22"/>
        </w:rPr>
        <w:t>é que se o magistrado, ao analisar o conjunto probatório, permanecer em dúvida sobre a condenação ou absolvição do réu, deve optar pela absolvição, até porque entre duas hipóteses não ideais é menos traumático para o direito absolver um réu culpado do que admitir a condenação de um inocente.</w:t>
      </w:r>
    </w:p>
    <w:p w14:paraId="2CB39D69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</w:rPr>
      </w:pPr>
      <w:r w:rsidRPr="00B64966">
        <w:rPr>
          <w:b/>
          <w:color w:val="000000"/>
          <w:sz w:val="22"/>
          <w:szCs w:val="22"/>
          <w:u w:val="single"/>
        </w:rPr>
        <w:t>Ora, se o Magistrado ficou em dúvida quanto à autoria e materialidade do fato é por que o Ministério Público não logrou êxito em sua tese acusatória, de modo que o réu não pode ser prejudicado por não conseguir provar sua inocência</w:t>
      </w:r>
      <w:r w:rsidRPr="00B64966">
        <w:rPr>
          <w:color w:val="000000"/>
          <w:sz w:val="22"/>
          <w:szCs w:val="22"/>
        </w:rPr>
        <w:t xml:space="preserve">. Ademais, provar algo que não se praticou é muito mais complexo do que provar algo que se praticou. </w:t>
      </w:r>
    </w:p>
    <w:p w14:paraId="01AA83B7" w14:textId="77777777" w:rsidR="001D0A5E" w:rsidRPr="00B64966" w:rsidRDefault="001D0A5E" w:rsidP="001D0A5E">
      <w:pPr>
        <w:pStyle w:val="NormalWeb"/>
        <w:shd w:val="clear" w:color="auto" w:fill="FFFFFF"/>
        <w:spacing w:before="0" w:beforeAutospacing="0" w:after="0" w:afterAutospacing="0"/>
        <w:ind w:firstLine="1418"/>
        <w:jc w:val="both"/>
        <w:rPr>
          <w:color w:val="000000"/>
          <w:sz w:val="22"/>
          <w:szCs w:val="22"/>
          <w:bdr w:val="none" w:sz="0" w:space="0" w:color="auto" w:frame="1"/>
        </w:rPr>
      </w:pPr>
      <w:r w:rsidRPr="00B64966">
        <w:rPr>
          <w:color w:val="000000"/>
          <w:sz w:val="22"/>
          <w:szCs w:val="22"/>
        </w:rPr>
        <w:t>Destarte, o princípio do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i/>
          <w:iCs/>
          <w:color w:val="000000"/>
          <w:sz w:val="22"/>
          <w:szCs w:val="22"/>
        </w:rPr>
        <w:t>in dubio pro réu</w:t>
      </w:r>
      <w:r w:rsidRPr="00B64966">
        <w:rPr>
          <w:rStyle w:val="apple-converted-space"/>
          <w:color w:val="000000"/>
          <w:sz w:val="22"/>
          <w:szCs w:val="22"/>
        </w:rPr>
        <w:t> </w:t>
      </w:r>
      <w:r w:rsidRPr="00B64966">
        <w:rPr>
          <w:color w:val="000000"/>
          <w:sz w:val="22"/>
          <w:szCs w:val="22"/>
        </w:rPr>
        <w:t>preconiza que, no caso de dúvida acerca da autoria de crime, o juiz deve decidir a favor do acusado, agindo assim em consonância com o ordenamento jurídico pátrio, senão vejamos:</w:t>
      </w:r>
    </w:p>
    <w:p w14:paraId="058BAA4C" w14:textId="77777777" w:rsidR="001D0A5E" w:rsidRPr="00B64966" w:rsidRDefault="001D0A5E" w:rsidP="001D0A5E">
      <w:pPr>
        <w:spacing w:after="0" w:line="240" w:lineRule="auto"/>
        <w:ind w:left="2268"/>
        <w:jc w:val="both"/>
        <w:rPr>
          <w:rFonts w:ascii="Times New Roman" w:hAnsi="Times New Roman"/>
          <w:b/>
          <w:color w:val="000000"/>
        </w:rPr>
      </w:pPr>
      <w:r w:rsidRPr="00B64966">
        <w:rPr>
          <w:rStyle w:val="Forte"/>
          <w:rFonts w:ascii="Times New Roman" w:hAnsi="Times New Roman"/>
          <w:i/>
          <w:iCs/>
          <w:color w:val="000000"/>
          <w:shd w:val="clear" w:color="auto" w:fill="FFFFFF"/>
        </w:rPr>
        <w:t>APELAÇÃO CRIMINAL. HOMICÍDIO. PROVA INCONSISTENTE. PRINCÍPIO DO IN DUBIO PRO REO. ABSOLVIÇÃO MANTIDA. 1- Diante da incerteza quanto à autoria do delito, imperativo se mostra a manutenção da absolvição firmada com base no princípio in dubio pro reo. 2- Recurso não provido. (TJ-MG - APR: 10145095475789001 MG , Relator: Antônio Armando dos Anjos, Data de Julgamento: 24/09/2013, Câmaras Criminais / 3ª CÂMARA CRIMINAL, Data de Publicação: 03/10/2013)</w:t>
      </w:r>
    </w:p>
    <w:p w14:paraId="5A10DC88" w14:textId="77777777" w:rsidR="001D0A5E" w:rsidRPr="00B64966" w:rsidRDefault="001D0A5E" w:rsidP="001D0A5E">
      <w:pPr>
        <w:pBdr>
          <w:bottom w:val="single" w:sz="4" w:space="1" w:color="auto"/>
        </w:pBd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14:paraId="53E943B5" w14:textId="77777777" w:rsidR="001D0A5E" w:rsidRPr="00B64966" w:rsidRDefault="001D0A5E" w:rsidP="001D0A5E">
      <w:pPr>
        <w:pBdr>
          <w:bottom w:val="single" w:sz="4" w:space="1" w:color="auto"/>
        </w:pBdr>
        <w:spacing w:after="0" w:line="240" w:lineRule="auto"/>
        <w:rPr>
          <w:rFonts w:ascii="Times New Roman" w:hAnsi="Times New Roman"/>
          <w:b/>
          <w:color w:val="000000"/>
        </w:rPr>
      </w:pPr>
      <w:r w:rsidRPr="00B64966">
        <w:rPr>
          <w:rFonts w:ascii="Times New Roman" w:hAnsi="Times New Roman"/>
          <w:b/>
          <w:color w:val="000000"/>
        </w:rPr>
        <w:t>III. DOS PEDIDOS</w:t>
      </w:r>
    </w:p>
    <w:p w14:paraId="36D76067" w14:textId="77777777" w:rsidR="001D0A5E" w:rsidRPr="00B64966" w:rsidRDefault="001D0A5E" w:rsidP="001D0A5E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Ante ao exposto, considerando os fatos supra, com base no art. 414, do Digesto Processual Penal, </w:t>
      </w:r>
      <w:r w:rsidRPr="00B64966">
        <w:rPr>
          <w:rFonts w:ascii="Times New Roman" w:eastAsia="Times New Roman" w:hAnsi="Times New Roman"/>
          <w:b/>
          <w:color w:val="000000"/>
          <w:lang w:eastAsia="pt-BR"/>
        </w:rPr>
        <w:t xml:space="preserve">REQUER-SE </w:t>
      </w:r>
      <w:r w:rsidRPr="00B64966">
        <w:rPr>
          <w:rFonts w:ascii="Times New Roman" w:eastAsia="Times New Roman" w:hAnsi="Times New Roman"/>
          <w:color w:val="000000"/>
          <w:lang w:eastAsia="pt-BR"/>
        </w:rPr>
        <w:t>a Vossa Excelência</w:t>
      </w:r>
      <w:r w:rsidRPr="00B64966">
        <w:rPr>
          <w:rFonts w:ascii="Times New Roman" w:hAnsi="Times New Roman"/>
          <w:color w:val="000000"/>
          <w:shd w:val="clear" w:color="auto" w:fill="FFFFFF"/>
        </w:rPr>
        <w:t xml:space="preserve"> a </w:t>
      </w:r>
      <w:r w:rsidRPr="00B64966">
        <w:rPr>
          <w:rFonts w:ascii="Times New Roman" w:hAnsi="Times New Roman"/>
          <w:b/>
          <w:color w:val="000000"/>
          <w:u w:val="single"/>
          <w:shd w:val="clear" w:color="auto" w:fill="FFFFFF"/>
        </w:rPr>
        <w:t>IMPRONÚNCIA</w:t>
      </w:r>
      <w:r w:rsidRPr="00B64966">
        <w:rPr>
          <w:rFonts w:ascii="Times New Roman" w:hAnsi="Times New Roman"/>
          <w:color w:val="000000"/>
          <w:shd w:val="clear" w:color="auto" w:fill="FFFFFF"/>
        </w:rPr>
        <w:t xml:space="preserve"> do acusado </w:t>
      </w:r>
      <w:r w:rsidRPr="00B64966">
        <w:rPr>
          <w:rFonts w:ascii="Times New Roman" w:hAnsi="Times New Roman"/>
          <w:color w:val="000000"/>
        </w:rPr>
        <w:t>FULANO DE TAL</w:t>
      </w:r>
      <w:r w:rsidRPr="00B64966">
        <w:rPr>
          <w:rFonts w:ascii="Times New Roman" w:hAnsi="Times New Roman"/>
          <w:color w:val="000000"/>
          <w:shd w:val="clear" w:color="auto" w:fill="FFFFFF"/>
        </w:rPr>
        <w:t>, dando-se por IMPROCEDENTE os termo narrados na Denúncia, em razão da inexistência de suporte probatório mínimo a indicar a autoria do crime;</w:t>
      </w:r>
    </w:p>
    <w:p w14:paraId="7F9A2D99" w14:textId="77777777" w:rsidR="001D0A5E" w:rsidRPr="00B64966" w:rsidRDefault="001D0A5E" w:rsidP="001D0A5E">
      <w:pPr>
        <w:shd w:val="clear" w:color="auto" w:fill="FFFFFF"/>
        <w:spacing w:after="0" w:line="240" w:lineRule="auto"/>
        <w:ind w:firstLine="1985"/>
        <w:jc w:val="both"/>
        <w:rPr>
          <w:rFonts w:ascii="Times New Roman" w:eastAsia="Times New Roman" w:hAnsi="Times New Roman"/>
          <w:color w:val="000000"/>
          <w:lang w:eastAsia="pt-BR"/>
        </w:rPr>
      </w:pPr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Caso não seja esse o vosso entendimento, considerando a insuficiência de provas e o princípio do </w:t>
      </w:r>
      <w:r w:rsidRPr="00B64966">
        <w:rPr>
          <w:rFonts w:ascii="Times New Roman" w:eastAsia="Times New Roman" w:hAnsi="Times New Roman"/>
          <w:i/>
          <w:color w:val="000000"/>
          <w:lang w:eastAsia="pt-BR"/>
        </w:rPr>
        <w:t>in dúbio pro reo</w:t>
      </w:r>
      <w:r w:rsidRPr="00B64966">
        <w:rPr>
          <w:rFonts w:ascii="Times New Roman" w:eastAsia="Times New Roman" w:hAnsi="Times New Roman"/>
          <w:color w:val="000000"/>
          <w:lang w:eastAsia="pt-BR"/>
        </w:rPr>
        <w:t>, a defesa requer a V.Exa.,</w:t>
      </w:r>
      <w:r w:rsidRPr="00B64966">
        <w:rPr>
          <w:rFonts w:ascii="Times New Roman" w:hAnsi="Times New Roman"/>
          <w:color w:val="000000"/>
        </w:rPr>
        <w:t xml:space="preserve">  a </w:t>
      </w:r>
      <w:r w:rsidRPr="00B64966">
        <w:rPr>
          <w:rFonts w:ascii="Times New Roman" w:eastAsia="Times New Roman" w:hAnsi="Times New Roman"/>
          <w:b/>
          <w:color w:val="000000"/>
          <w:lang w:eastAsia="pt-BR"/>
        </w:rPr>
        <w:t>DESCLASSIFICAÇÃO</w:t>
      </w:r>
      <w:r w:rsidRPr="00B64966">
        <w:rPr>
          <w:rFonts w:ascii="Times New Roman" w:eastAsia="Times New Roman" w:hAnsi="Times New Roman"/>
          <w:color w:val="000000"/>
          <w:lang w:eastAsia="pt-BR"/>
        </w:rPr>
        <w:t xml:space="preserve"> do crime imputado ao acusado na Denúncia para o do tipo penal previsto no art.129 do CPB; </w:t>
      </w:r>
    </w:p>
    <w:p w14:paraId="58D45325" w14:textId="77777777" w:rsidR="001D0A5E" w:rsidRPr="00B64966" w:rsidRDefault="001D0A5E" w:rsidP="001D0A5E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486A95A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Nesses Termos,</w:t>
      </w:r>
    </w:p>
    <w:p w14:paraId="1D1BC5A7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Pede Deferimento.</w:t>
      </w:r>
    </w:p>
    <w:p w14:paraId="4D7A56FB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14:paraId="6967C7AD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[Local], [dia] de [mês] de [ano].</w:t>
      </w:r>
    </w:p>
    <w:p w14:paraId="4D6438A6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</w:p>
    <w:p w14:paraId="18DE1B5D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lastRenderedPageBreak/>
        <w:t>[Assinatura do Advogado]</w:t>
      </w:r>
    </w:p>
    <w:p w14:paraId="1BCC7735" w14:textId="77777777" w:rsidR="001D0A5E" w:rsidRPr="00B64966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Nome do Advogado</w:t>
      </w:r>
    </w:p>
    <w:p w14:paraId="0E05FD7B" w14:textId="77777777" w:rsidR="00CB6262" w:rsidRPr="001D0A5E" w:rsidRDefault="001D0A5E" w:rsidP="001D0A5E">
      <w:pPr>
        <w:spacing w:after="0" w:line="240" w:lineRule="auto"/>
        <w:ind w:firstLine="3261"/>
        <w:jc w:val="both"/>
        <w:rPr>
          <w:rFonts w:ascii="Times New Roman" w:hAnsi="Times New Roman"/>
          <w:color w:val="000000"/>
        </w:rPr>
      </w:pPr>
      <w:r w:rsidRPr="00B64966">
        <w:rPr>
          <w:rFonts w:ascii="Times New Roman" w:hAnsi="Times New Roman"/>
          <w:color w:val="000000"/>
        </w:rPr>
        <w:t>[Número de Inscrição na OAB]</w:t>
      </w:r>
    </w:p>
    <w:sectPr w:rsidR="00CB6262" w:rsidRPr="001D0A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4FC36F" w14:textId="77777777" w:rsidR="009F74BB" w:rsidRDefault="009F74BB" w:rsidP="001D0A5E">
      <w:pPr>
        <w:spacing w:after="0" w:line="240" w:lineRule="auto"/>
      </w:pPr>
      <w:r>
        <w:separator/>
      </w:r>
    </w:p>
  </w:endnote>
  <w:endnote w:type="continuationSeparator" w:id="0">
    <w:p w14:paraId="6C70017D" w14:textId="77777777" w:rsidR="009F74BB" w:rsidRDefault="009F74BB" w:rsidP="001D0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306E06" w14:textId="77777777" w:rsidR="009F74BB" w:rsidRDefault="009F74BB" w:rsidP="001D0A5E">
      <w:pPr>
        <w:spacing w:after="0" w:line="240" w:lineRule="auto"/>
      </w:pPr>
      <w:r>
        <w:separator/>
      </w:r>
    </w:p>
  </w:footnote>
  <w:footnote w:type="continuationSeparator" w:id="0">
    <w:p w14:paraId="36732169" w14:textId="77777777" w:rsidR="009F74BB" w:rsidRDefault="009F74BB" w:rsidP="001D0A5E">
      <w:pPr>
        <w:spacing w:after="0" w:line="240" w:lineRule="auto"/>
      </w:pPr>
      <w:r>
        <w:continuationSeparator/>
      </w:r>
    </w:p>
  </w:footnote>
  <w:footnote w:id="1">
    <w:p w14:paraId="711DAD46" w14:textId="77777777" w:rsidR="001D0A5E" w:rsidRPr="00EB0291" w:rsidRDefault="001D0A5E" w:rsidP="001D0A5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0"/>
          <w:szCs w:val="20"/>
          <w:lang w:eastAsia="pt-BR"/>
        </w:rPr>
      </w:pPr>
      <w:r w:rsidRPr="00EB0291">
        <w:rPr>
          <w:rStyle w:val="Refdenotaderodap"/>
          <w:rFonts w:ascii="Times New Roman" w:hAnsi="Times New Roman"/>
          <w:sz w:val="20"/>
          <w:szCs w:val="20"/>
        </w:rPr>
        <w:footnoteRef/>
      </w:r>
      <w:r w:rsidRPr="00EB0291">
        <w:rPr>
          <w:rFonts w:ascii="Times New Roman" w:hAnsi="Times New Roman"/>
          <w:sz w:val="20"/>
          <w:szCs w:val="20"/>
        </w:rPr>
        <w:t xml:space="preserve"> </w:t>
      </w:r>
      <w:r w:rsidRPr="00EB0291">
        <w:rPr>
          <w:rFonts w:ascii="Times New Roman" w:eastAsia="Times New Roman" w:hAnsi="Times New Roman"/>
          <w:sz w:val="20"/>
          <w:szCs w:val="20"/>
          <w:lang w:eastAsia="pt-BR"/>
        </w:rPr>
        <w:t>MIRABETE, Júlio Fabbrini, in Processo Penal, 17ª edição, Editora Atlas, p. 274.</w:t>
      </w:r>
    </w:p>
  </w:footnote>
  <w:footnote w:id="2">
    <w:p w14:paraId="1A8D56B6" w14:textId="77777777" w:rsidR="001D0A5E" w:rsidRPr="00EB0291" w:rsidRDefault="001D0A5E" w:rsidP="001D0A5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0"/>
          <w:szCs w:val="20"/>
        </w:rPr>
      </w:pPr>
      <w:r w:rsidRPr="00EB0291">
        <w:rPr>
          <w:rStyle w:val="Refdenotaderodap"/>
          <w:rFonts w:eastAsia="SimSun"/>
          <w:sz w:val="20"/>
          <w:szCs w:val="20"/>
        </w:rPr>
        <w:footnoteRef/>
      </w:r>
      <w:r w:rsidRPr="00EB0291">
        <w:rPr>
          <w:sz w:val="20"/>
          <w:szCs w:val="20"/>
        </w:rPr>
        <w:t xml:space="preserve"> OLIVEIRA, Eugênio </w:t>
      </w:r>
      <w:proofErr w:type="spellStart"/>
      <w:r w:rsidRPr="00EB0291">
        <w:rPr>
          <w:sz w:val="20"/>
          <w:szCs w:val="20"/>
        </w:rPr>
        <w:t>Pacelli</w:t>
      </w:r>
      <w:proofErr w:type="spellEnd"/>
      <w:r w:rsidRPr="00EB0291">
        <w:rPr>
          <w:sz w:val="20"/>
          <w:szCs w:val="20"/>
        </w:rPr>
        <w:t xml:space="preserve"> de, in Curso de Processo Penal, 4ª edição, editora Del Rey, p. 363).</w:t>
      </w:r>
    </w:p>
  </w:footnote>
  <w:footnote w:id="3">
    <w:p w14:paraId="3B443665" w14:textId="77777777" w:rsidR="001D0A5E" w:rsidRPr="00EB0291" w:rsidRDefault="001D0A5E" w:rsidP="001D0A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</w:pPr>
      <w:r w:rsidRPr="00EB0291">
        <w:rPr>
          <w:rStyle w:val="Refdenotaderodap"/>
          <w:rFonts w:ascii="Times New Roman" w:hAnsi="Times New Roman"/>
          <w:sz w:val="20"/>
          <w:szCs w:val="20"/>
        </w:rPr>
        <w:footnoteRef/>
      </w:r>
      <w:r w:rsidRPr="00EB0291">
        <w:rPr>
          <w:rFonts w:ascii="Times New Roman" w:hAnsi="Times New Roman"/>
          <w:sz w:val="20"/>
          <w:szCs w:val="20"/>
        </w:rPr>
        <w:t xml:space="preserve"> </w:t>
      </w:r>
      <w:r w:rsidRPr="00EB0291">
        <w:rPr>
          <w:rFonts w:ascii="Times New Roman" w:eastAsia="Times New Roman" w:hAnsi="Times New Roman"/>
          <w:b/>
          <w:bCs/>
          <w:color w:val="333333"/>
          <w:spacing w:val="-5"/>
          <w:sz w:val="20"/>
          <w:szCs w:val="20"/>
          <w:lang w:eastAsia="pt-BR"/>
        </w:rPr>
        <w:t>Art. 386.</w:t>
      </w:r>
      <w:r w:rsidRPr="00EB0291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  O juiz absolverá o réu, mencionando a causa na parte dispositiva, desde que reconheça:</w:t>
      </w:r>
    </w:p>
    <w:p w14:paraId="42E795F6" w14:textId="77777777" w:rsidR="001D0A5E" w:rsidRPr="00EB0291" w:rsidRDefault="001D0A5E" w:rsidP="001D0A5E">
      <w:pPr>
        <w:spacing w:after="0" w:line="240" w:lineRule="auto"/>
        <w:jc w:val="both"/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</w:pPr>
      <w:r w:rsidRPr="00EB0291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(</w:t>
      </w:r>
      <w:r w:rsidRPr="00EB0291"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…)VII – não existir prov</w:t>
      </w:r>
      <w:r>
        <w:rPr>
          <w:rFonts w:ascii="Times New Roman" w:eastAsia="Times New Roman" w:hAnsi="Times New Roman"/>
          <w:color w:val="333333"/>
          <w:spacing w:val="-5"/>
          <w:sz w:val="20"/>
          <w:szCs w:val="20"/>
          <w:lang w:eastAsia="pt-BR"/>
        </w:rPr>
        <w:t>a suficiente para a condenação.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5E"/>
    <w:rsid w:val="00017F74"/>
    <w:rsid w:val="001D0A5E"/>
    <w:rsid w:val="009F74BB"/>
    <w:rsid w:val="00CB6262"/>
    <w:rsid w:val="00D6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D0F48"/>
  <w15:chartTrackingRefBased/>
  <w15:docId w15:val="{32F2841D-CB4C-4358-B621-ACC951F8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0A5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1D0A5E"/>
    <w:rPr>
      <w:b/>
      <w:bCs/>
    </w:rPr>
  </w:style>
  <w:style w:type="character" w:styleId="Refdenotaderodap">
    <w:name w:val="footnote reference"/>
    <w:unhideWhenUsed/>
    <w:rsid w:val="001D0A5E"/>
    <w:rPr>
      <w:vertAlign w:val="superscript"/>
    </w:rPr>
  </w:style>
  <w:style w:type="character" w:customStyle="1" w:styleId="apple-converted-space">
    <w:name w:val="apple-converted-space"/>
    <w:rsid w:val="001D0A5E"/>
  </w:style>
  <w:style w:type="paragraph" w:customStyle="1" w:styleId="info">
    <w:name w:val="info"/>
    <w:basedOn w:val="Normal"/>
    <w:rsid w:val="001D0A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ALEGAÇÕES FINAIS POR MEMORIAIS - Homicídio</Template>
  <TotalTime>0</TotalTime>
  <Pages>4</Pages>
  <Words>1675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Lucas</dc:creator>
  <cp:keywords/>
  <dc:description/>
  <cp:lastModifiedBy>Miguel Lucas</cp:lastModifiedBy>
  <cp:revision>2</cp:revision>
  <dcterms:created xsi:type="dcterms:W3CDTF">2016-12-06T20:02:00Z</dcterms:created>
  <dcterms:modified xsi:type="dcterms:W3CDTF">2016-12-06T20:02:00Z</dcterms:modified>
</cp:coreProperties>
</file>