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88" w:rsidRPr="00B64966" w:rsidRDefault="00944188" w:rsidP="0094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bookmarkStart w:id="0" w:name="_GoBack"/>
      <w:r w:rsidRPr="00B64966">
        <w:rPr>
          <w:rFonts w:ascii="Times New Roman" w:hAnsi="Times New Roman"/>
          <w:b/>
          <w:color w:val="000000"/>
        </w:rPr>
        <w:t>DEFESA PRELIMINAR – Tráfico de Drogas</w:t>
      </w:r>
    </w:p>
    <w:bookmarkEnd w:id="0"/>
    <w:p w:rsidR="00944188" w:rsidRPr="00B64966" w:rsidRDefault="00944188" w:rsidP="0094418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64966">
        <w:rPr>
          <w:rFonts w:ascii="Times New Roman" w:hAnsi="Times New Roman"/>
          <w:b/>
          <w:color w:val="000000"/>
        </w:rPr>
        <w:t>EXCELENTISSIMO SENHOR DOUTOR JUIZ DE DIREITO DA DOUTA E EGRÉGIA ___º VARA MISTA CRIMINAL DA COMARCA DE _______________</w:t>
      </w:r>
    </w:p>
    <w:p w:rsidR="00944188" w:rsidRPr="00B64966" w:rsidRDefault="00944188" w:rsidP="00944188">
      <w:pPr>
        <w:spacing w:after="0" w:line="240" w:lineRule="auto"/>
        <w:rPr>
          <w:rFonts w:ascii="Times New Roman" w:hAnsi="Times New Roman"/>
          <w:color w:val="000000"/>
        </w:rPr>
      </w:pPr>
    </w:p>
    <w:p w:rsidR="00944188" w:rsidRPr="00B64966" w:rsidRDefault="00944188" w:rsidP="00944188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B64966">
        <w:rPr>
          <w:rFonts w:ascii="Times New Roman" w:hAnsi="Times New Roman"/>
          <w:color w:val="000000"/>
        </w:rPr>
        <w:t xml:space="preserve">Processo nº.: </w:t>
      </w:r>
      <w:r w:rsidRPr="00B64966">
        <w:rPr>
          <w:rFonts w:ascii="Times New Roman" w:hAnsi="Times New Roman"/>
          <w:b/>
          <w:color w:val="000000"/>
        </w:rPr>
        <w:t>070.2011.004.432-5</w:t>
      </w:r>
    </w:p>
    <w:p w:rsidR="00944188" w:rsidRPr="00B64966" w:rsidRDefault="00944188" w:rsidP="00944188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944188" w:rsidRPr="00B64966" w:rsidRDefault="00944188" w:rsidP="00944188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b/>
          <w:color w:val="000000"/>
        </w:rPr>
      </w:pPr>
      <w:r w:rsidRPr="00B64966">
        <w:rPr>
          <w:rFonts w:ascii="Times New Roman" w:hAnsi="Times New Roman"/>
          <w:b/>
          <w:color w:val="000000"/>
          <w:u w:val="single"/>
        </w:rPr>
        <w:t>FULANA DE TAL,</w:t>
      </w:r>
      <w:r w:rsidRPr="00B64966">
        <w:rPr>
          <w:rFonts w:ascii="Times New Roman" w:hAnsi="Times New Roman"/>
          <w:color w:val="000000"/>
        </w:rPr>
        <w:t xml:space="preserve"> devidamente qualificada nos autos do processo em epigrafe, por seu advogado adiante assinado, legalmente constituído nos termos do instrumento de mandato em anexo, com Escritório situado à Av. Jurídica nº 000, Sala 00, Bairro, João Pessoa – PB, CEP 11111-111, onde receberá notificações, vem, com respeito e acatamento à presença de Vossa Excelência, </w:t>
      </w:r>
      <w:r w:rsidRPr="00B64966">
        <w:rPr>
          <w:rFonts w:ascii="Times New Roman" w:hAnsi="Times New Roman"/>
          <w:b/>
          <w:color w:val="000000"/>
        </w:rPr>
        <w:t>apresentar</w:t>
      </w: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b/>
          <w:color w:val="000000"/>
        </w:rPr>
      </w:pPr>
    </w:p>
    <w:p w:rsidR="00944188" w:rsidRPr="00B64966" w:rsidRDefault="00944188" w:rsidP="0094418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64966">
        <w:rPr>
          <w:rFonts w:ascii="Times New Roman" w:hAnsi="Times New Roman"/>
          <w:b/>
          <w:color w:val="000000"/>
        </w:rPr>
        <w:t>DEFESA PRELIMINAR</w:t>
      </w: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b/>
          <w:i/>
          <w:color w:val="000000"/>
        </w:rPr>
      </w:pPr>
    </w:p>
    <w:p w:rsidR="00944188" w:rsidRPr="00B64966" w:rsidRDefault="00944188" w:rsidP="0094418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Com fulcro no artigo 55, da Lei 11.343, de 23 de agosto de 2006, nos termos em que passa a expor, provar e ao final, requerer o que é de Direito e justiça.</w:t>
      </w: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 xml:space="preserve">A defendente foi presa em suposto flagrante delito na data de </w:t>
      </w:r>
      <w:r w:rsidRPr="00B64966">
        <w:rPr>
          <w:rFonts w:ascii="Times New Roman" w:hAnsi="Times New Roman"/>
          <w:b/>
          <w:color w:val="000000"/>
        </w:rPr>
        <w:t>16 de setembro de 2011</w:t>
      </w:r>
      <w:r w:rsidRPr="00B64966">
        <w:rPr>
          <w:rFonts w:ascii="Times New Roman" w:hAnsi="Times New Roman"/>
          <w:color w:val="000000"/>
        </w:rPr>
        <w:t xml:space="preserve">, tendo sido denunciada por crime descrito no artigo 35 da Lei 11.343/06 sob a suposta acusação de ter cometido o delito capitulado no artigo art. 33 da Lei 11.343/2006, consoante verifica-se a </w:t>
      </w:r>
      <w:proofErr w:type="spellStart"/>
      <w:r w:rsidRPr="00B64966">
        <w:rPr>
          <w:rFonts w:ascii="Times New Roman" w:hAnsi="Times New Roman"/>
          <w:color w:val="000000"/>
        </w:rPr>
        <w:t>denuncia</w:t>
      </w:r>
      <w:proofErr w:type="spellEnd"/>
      <w:r w:rsidRPr="00B64966">
        <w:rPr>
          <w:rFonts w:ascii="Times New Roman" w:hAnsi="Times New Roman"/>
          <w:color w:val="000000"/>
        </w:rPr>
        <w:t xml:space="preserve"> de fls.</w:t>
      </w: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 xml:space="preserve">Ocorre que os policiais receberam </w:t>
      </w:r>
      <w:proofErr w:type="spellStart"/>
      <w:r w:rsidRPr="00B64966">
        <w:rPr>
          <w:rFonts w:ascii="Times New Roman" w:hAnsi="Times New Roman"/>
          <w:color w:val="000000"/>
        </w:rPr>
        <w:t>denuncias</w:t>
      </w:r>
      <w:proofErr w:type="spellEnd"/>
      <w:r w:rsidRPr="00B64966">
        <w:rPr>
          <w:rFonts w:ascii="Times New Roman" w:hAnsi="Times New Roman"/>
          <w:color w:val="000000"/>
        </w:rPr>
        <w:t xml:space="preserve"> contra as pessoas de nome: “Fulaninho” e Fulano de Tal, pois seriam eles suspeitos de ligação com o </w:t>
      </w:r>
      <w:proofErr w:type="spellStart"/>
      <w:r w:rsidRPr="00B64966">
        <w:rPr>
          <w:rFonts w:ascii="Times New Roman" w:hAnsi="Times New Roman"/>
          <w:color w:val="000000"/>
        </w:rPr>
        <w:t>trafico</w:t>
      </w:r>
      <w:proofErr w:type="spellEnd"/>
      <w:r w:rsidRPr="00B64966">
        <w:rPr>
          <w:rFonts w:ascii="Times New Roman" w:hAnsi="Times New Roman"/>
          <w:color w:val="000000"/>
        </w:rPr>
        <w:t xml:space="preserve"> de drogas no bairro do __________, na Cidade de __________ e resolveram seguir para lá com a finalidade de prender os acusados.</w:t>
      </w: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 xml:space="preserve">Ocorre que chegando à residência, </w:t>
      </w:r>
      <w:proofErr w:type="spellStart"/>
      <w:r w:rsidRPr="00B64966">
        <w:rPr>
          <w:rFonts w:ascii="Times New Roman" w:hAnsi="Times New Roman"/>
          <w:color w:val="000000"/>
        </w:rPr>
        <w:t>alem</w:t>
      </w:r>
      <w:proofErr w:type="spellEnd"/>
      <w:r w:rsidRPr="00B64966">
        <w:rPr>
          <w:rFonts w:ascii="Times New Roman" w:hAnsi="Times New Roman"/>
          <w:color w:val="000000"/>
        </w:rPr>
        <w:t xml:space="preserve"> do acusado, estava sua companheira de nome Fulana de Tal, motivo este que foi juntamente com os demais denunciada, no caso em tela.</w:t>
      </w: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 xml:space="preserve">Contudo, é importante esclarecer que a mesma desconhecia que havia droga em sua casa, tanto é que ser abordada pelos policiais, resolveu de livre e espontânea vontade, contribuir com os </w:t>
      </w:r>
      <w:proofErr w:type="spellStart"/>
      <w:r w:rsidRPr="00B64966">
        <w:rPr>
          <w:rFonts w:ascii="Times New Roman" w:hAnsi="Times New Roman"/>
          <w:color w:val="000000"/>
        </w:rPr>
        <w:t>policais</w:t>
      </w:r>
      <w:proofErr w:type="spellEnd"/>
      <w:r w:rsidRPr="00B64966">
        <w:rPr>
          <w:rFonts w:ascii="Times New Roman" w:hAnsi="Times New Roman"/>
          <w:color w:val="000000"/>
        </w:rPr>
        <w:t xml:space="preserve">, na finalidade de saber a verdade que ocorria em sua morada, haja vista ser a mesma trabalhadora, tendo </w:t>
      </w:r>
      <w:proofErr w:type="spellStart"/>
      <w:r w:rsidRPr="00B64966">
        <w:rPr>
          <w:rFonts w:ascii="Times New Roman" w:hAnsi="Times New Roman"/>
          <w:color w:val="000000"/>
        </w:rPr>
        <w:t>varias</w:t>
      </w:r>
      <w:proofErr w:type="spellEnd"/>
      <w:r w:rsidRPr="00B64966">
        <w:rPr>
          <w:rFonts w:ascii="Times New Roman" w:hAnsi="Times New Roman"/>
          <w:color w:val="000000"/>
        </w:rPr>
        <w:t xml:space="preserve"> residências como responsabilidade, desconhecendo o que se passa com seu marido em sua morada.</w:t>
      </w: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 xml:space="preserve">Nesse sentido é o depoimento do condutor e 1º </w:t>
      </w:r>
      <w:proofErr w:type="spellStart"/>
      <w:r w:rsidRPr="00B64966">
        <w:rPr>
          <w:rFonts w:ascii="Times New Roman" w:hAnsi="Times New Roman"/>
          <w:color w:val="000000"/>
        </w:rPr>
        <w:t>testeminha</w:t>
      </w:r>
      <w:proofErr w:type="spellEnd"/>
      <w:r w:rsidRPr="00B64966">
        <w:rPr>
          <w:rFonts w:ascii="Times New Roman" w:hAnsi="Times New Roman"/>
          <w:color w:val="000000"/>
        </w:rPr>
        <w:t xml:space="preserve">, “Nome da Testemunha”, </w:t>
      </w:r>
      <w:r w:rsidRPr="00B64966">
        <w:rPr>
          <w:rFonts w:ascii="Times New Roman" w:hAnsi="Times New Roman"/>
          <w:i/>
          <w:color w:val="000000"/>
        </w:rPr>
        <w:t xml:space="preserve">in </w:t>
      </w:r>
      <w:proofErr w:type="spellStart"/>
      <w:r w:rsidRPr="00B64966">
        <w:rPr>
          <w:rFonts w:ascii="Times New Roman" w:hAnsi="Times New Roman"/>
          <w:i/>
          <w:color w:val="000000"/>
        </w:rPr>
        <w:t>verbis</w:t>
      </w:r>
      <w:proofErr w:type="spellEnd"/>
      <w:r w:rsidRPr="00B64966">
        <w:rPr>
          <w:rFonts w:ascii="Times New Roman" w:hAnsi="Times New Roman"/>
          <w:i/>
          <w:color w:val="000000"/>
        </w:rPr>
        <w:t>:</w:t>
      </w:r>
    </w:p>
    <w:p w:rsidR="00944188" w:rsidRPr="00B64966" w:rsidRDefault="00944188" w:rsidP="00944188">
      <w:pPr>
        <w:spacing w:after="0" w:line="240" w:lineRule="auto"/>
        <w:ind w:left="2268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“Que na residência estavam __________ e sua companheira __________; Que __________ prendeu o cão de guarda para colaborar com a entrada dos policiais”.</w:t>
      </w: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Da mesma forma o depoimento da 2º testemunha, “Nome da Testemunha”.</w:t>
      </w:r>
    </w:p>
    <w:p w:rsidR="00944188" w:rsidRPr="00B64966" w:rsidRDefault="00944188" w:rsidP="00944188">
      <w:pPr>
        <w:spacing w:after="0" w:line="240" w:lineRule="auto"/>
        <w:ind w:left="2268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“Que chegando na casa identificada como depósito da droga uma mulher chamada __________ recebeu os policiais e prendeu o cão de guarda colaborando com os trabalhos Policiais”.</w:t>
      </w: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Sendo assim, a ré não foi abordada traficando, estava sem dinheiro ou qualquer atitude que demonstrasse traficância, sendo a alegação do Ministério Público, um pouco infundada, haja vista que para alegar que a mesma ajudava o marido na empreitada criminoso é de suma importância que haja prova robustas nos autos.</w:t>
      </w: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Desta forma, a denúncia ser rejeitada pelo Meritíssimo Juiz uma vez que a defendente não deveria ter sequer sido denunciado pelo Douto Representante do Ministério Público.</w:t>
      </w: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 xml:space="preserve">Nota-se que, a defendente em nenhum momento praticou nenhum dos verbos tipificados no artigo 33 da Lei nº 11.343/2006, ao contrário, </w:t>
      </w:r>
      <w:r w:rsidRPr="00B64966">
        <w:rPr>
          <w:rFonts w:ascii="Times New Roman" w:hAnsi="Times New Roman"/>
          <w:b/>
          <w:color w:val="000000"/>
          <w:u w:val="single"/>
        </w:rPr>
        <w:t>a droga apreendida não era de sua propriedade e nem havia conhecimento de drogas em sua residência.</w:t>
      </w: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i/>
          <w:color w:val="000000"/>
        </w:rPr>
      </w:pPr>
      <w:r w:rsidRPr="00B64966">
        <w:rPr>
          <w:rFonts w:ascii="Times New Roman" w:hAnsi="Times New Roman"/>
          <w:color w:val="000000"/>
        </w:rPr>
        <w:t xml:space="preserve">Nesse sentido é a jurisprudência do Tribunal de Justiça do Rio de Janeiro, </w:t>
      </w:r>
      <w:r w:rsidRPr="00B64966">
        <w:rPr>
          <w:rFonts w:ascii="Times New Roman" w:hAnsi="Times New Roman"/>
          <w:i/>
          <w:color w:val="000000"/>
        </w:rPr>
        <w:t xml:space="preserve">in </w:t>
      </w:r>
      <w:proofErr w:type="spellStart"/>
      <w:r w:rsidRPr="00B64966">
        <w:rPr>
          <w:rFonts w:ascii="Times New Roman" w:hAnsi="Times New Roman"/>
          <w:i/>
          <w:color w:val="000000"/>
        </w:rPr>
        <w:t>verbis</w:t>
      </w:r>
      <w:proofErr w:type="spellEnd"/>
      <w:r w:rsidRPr="00B64966">
        <w:rPr>
          <w:rFonts w:ascii="Times New Roman" w:hAnsi="Times New Roman"/>
          <w:i/>
          <w:color w:val="000000"/>
        </w:rPr>
        <w:t>:</w:t>
      </w:r>
    </w:p>
    <w:p w:rsidR="00944188" w:rsidRDefault="00944188" w:rsidP="00944188">
      <w:pPr>
        <w:spacing w:after="0" w:line="240" w:lineRule="auto"/>
        <w:ind w:left="2268"/>
        <w:jc w:val="both"/>
        <w:rPr>
          <w:rFonts w:ascii="Times New Roman" w:hAnsi="Times New Roman"/>
          <w:color w:val="000000"/>
        </w:rPr>
      </w:pPr>
    </w:p>
    <w:p w:rsidR="00944188" w:rsidRPr="00B64966" w:rsidRDefault="00944188" w:rsidP="00944188">
      <w:pPr>
        <w:spacing w:after="0" w:line="240" w:lineRule="auto"/>
        <w:ind w:left="2268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lastRenderedPageBreak/>
        <w:t xml:space="preserve">“Apelação Criminal. Denuncia nos </w:t>
      </w:r>
      <w:proofErr w:type="spellStart"/>
      <w:r w:rsidRPr="00B64966">
        <w:rPr>
          <w:rFonts w:ascii="Times New Roman" w:hAnsi="Times New Roman"/>
          <w:color w:val="000000"/>
        </w:rPr>
        <w:t>atrs</w:t>
      </w:r>
      <w:proofErr w:type="spellEnd"/>
      <w:r w:rsidRPr="00B64966">
        <w:rPr>
          <w:rFonts w:ascii="Times New Roman" w:hAnsi="Times New Roman"/>
          <w:color w:val="000000"/>
        </w:rPr>
        <w:t xml:space="preserve">. 33, </w:t>
      </w:r>
      <w:r w:rsidRPr="00B64966">
        <w:rPr>
          <w:rFonts w:ascii="Times New Roman" w:hAnsi="Times New Roman"/>
          <w:i/>
          <w:color w:val="000000"/>
        </w:rPr>
        <w:t xml:space="preserve">caput, </w:t>
      </w:r>
      <w:r w:rsidRPr="00B64966">
        <w:rPr>
          <w:rFonts w:ascii="Times New Roman" w:hAnsi="Times New Roman"/>
          <w:color w:val="000000"/>
        </w:rPr>
        <w:t>da Lei 11.343/2006 e art. 333 do C. Penal, na forma do art. 69 do Estatuo Repressivo. Condenação pelo art. 333 do Código Penal e desclassificação do art. 33 da Lei 11.343/2006 para o art. 28 da mesma Lei. Regime aberto.</w:t>
      </w:r>
      <w:r w:rsidRPr="00B64966">
        <w:rPr>
          <w:rFonts w:ascii="Times New Roman" w:hAnsi="Times New Roman"/>
          <w:i/>
          <w:color w:val="000000"/>
        </w:rPr>
        <w:t xml:space="preserve"> Sursis.</w:t>
      </w:r>
      <w:r w:rsidRPr="00B64966">
        <w:rPr>
          <w:rFonts w:ascii="Times New Roman" w:hAnsi="Times New Roman"/>
          <w:color w:val="000000"/>
        </w:rPr>
        <w:t xml:space="preserve"> Defesa pretende, em relação ao delito de corrupção ativa, ver acolhida a tese absolutória, sustentando que os elementos probatórios são frágeis e inconsistente para ensejar a condenação. Possibilidade.  (...) Aplicação do </w:t>
      </w:r>
      <w:proofErr w:type="spellStart"/>
      <w:r w:rsidRPr="00B64966">
        <w:rPr>
          <w:rFonts w:ascii="Times New Roman" w:hAnsi="Times New Roman"/>
          <w:color w:val="000000"/>
        </w:rPr>
        <w:t>principio</w:t>
      </w:r>
      <w:proofErr w:type="spellEnd"/>
      <w:r w:rsidRPr="00B64966">
        <w:rPr>
          <w:rFonts w:ascii="Times New Roman" w:hAnsi="Times New Roman"/>
          <w:color w:val="000000"/>
        </w:rPr>
        <w:t xml:space="preserve"> constitucional </w:t>
      </w:r>
      <w:r w:rsidRPr="00B64966">
        <w:rPr>
          <w:rFonts w:ascii="Times New Roman" w:hAnsi="Times New Roman"/>
          <w:i/>
          <w:color w:val="000000"/>
        </w:rPr>
        <w:t xml:space="preserve">in dúbio pro reo, </w:t>
      </w:r>
      <w:r w:rsidRPr="00B64966">
        <w:rPr>
          <w:rFonts w:ascii="Times New Roman" w:hAnsi="Times New Roman"/>
          <w:color w:val="000000"/>
        </w:rPr>
        <w:t xml:space="preserve">absolvendo-se o apelante, nos termos do art. 386, inciso VII do código de processo penal. </w:t>
      </w:r>
      <w:r w:rsidRPr="00B64966">
        <w:rPr>
          <w:rFonts w:ascii="Times New Roman" w:hAnsi="Times New Roman"/>
          <w:b/>
          <w:color w:val="000000"/>
        </w:rPr>
        <w:t xml:space="preserve">No que tange ao tipo relativo ao uso de substancia entorpecente, pugna a defesa pela extinção da punibilidade pelo cumprimento da pena. O pleito se afigura justo uma vez que o apelante ficou preso por quase uma semana, o que é mais gravoso do que a advertência a ele aplicada. Provimento do recurso”. </w:t>
      </w:r>
      <w:r w:rsidRPr="00B64966">
        <w:rPr>
          <w:rFonts w:ascii="Times New Roman" w:hAnsi="Times New Roman"/>
          <w:color w:val="000000"/>
        </w:rPr>
        <w:t>(TJRJ –AP)</w:t>
      </w:r>
    </w:p>
    <w:p w:rsidR="00944188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Importante lembrar que a mesma é portadora de bons antecedentes possui trabalho licito, como diarista, onde boa parte dessa renda é destinada ao sustento de sua família, haja vista possuir dois filhos, conforme residência fixa e não pretende se frustrar da aplicação da lei, conforme demonstra a documentação acostada aos autos.</w:t>
      </w: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proofErr w:type="spellStart"/>
      <w:r w:rsidRPr="00B64966">
        <w:rPr>
          <w:rFonts w:ascii="Times New Roman" w:hAnsi="Times New Roman"/>
          <w:color w:val="000000"/>
        </w:rPr>
        <w:t>Alem</w:t>
      </w:r>
      <w:proofErr w:type="spellEnd"/>
      <w:r w:rsidRPr="00B64966">
        <w:rPr>
          <w:rFonts w:ascii="Times New Roman" w:hAnsi="Times New Roman"/>
          <w:color w:val="000000"/>
        </w:rPr>
        <w:t xml:space="preserve"> disso, se não existem provas que o defendente traficava a absolvição é medida que se impõe, como bem mostra a jurisprudência do Tribunal de Justiça do Estado de Minas Gerias:</w:t>
      </w:r>
    </w:p>
    <w:p w:rsidR="00944188" w:rsidRDefault="00944188" w:rsidP="00944188">
      <w:pPr>
        <w:spacing w:after="0" w:line="240" w:lineRule="auto"/>
        <w:ind w:left="2268"/>
        <w:jc w:val="both"/>
        <w:rPr>
          <w:rFonts w:ascii="Times New Roman" w:hAnsi="Times New Roman"/>
          <w:color w:val="000000"/>
        </w:rPr>
      </w:pPr>
    </w:p>
    <w:p w:rsidR="00944188" w:rsidRPr="00B64966" w:rsidRDefault="00944188" w:rsidP="00944188">
      <w:pPr>
        <w:spacing w:after="0" w:line="240" w:lineRule="auto"/>
        <w:ind w:left="2268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 xml:space="preserve">APELAÇÃO – TRÁFICO – ART. 33, “CAPUT’, DA LEI 11.343/06 – ABSOLVIÇÃO – POSSIBILIDADE. Deve o juízo condenatório ser modificado quando não existir nos autos certeza da autoria quanto ao </w:t>
      </w:r>
      <w:proofErr w:type="spellStart"/>
      <w:r w:rsidRPr="00B64966">
        <w:rPr>
          <w:rFonts w:ascii="Times New Roman" w:hAnsi="Times New Roman"/>
          <w:color w:val="000000"/>
        </w:rPr>
        <w:t>trafico</w:t>
      </w:r>
      <w:proofErr w:type="spellEnd"/>
      <w:r w:rsidRPr="00B64966">
        <w:rPr>
          <w:rFonts w:ascii="Times New Roman" w:hAnsi="Times New Roman"/>
          <w:color w:val="000000"/>
        </w:rPr>
        <w:t xml:space="preserve"> de drogas. (TJMG. Relator Des. Vieira de Brito. Apelação Criminal 1.0024.08.239883-5001).</w:t>
      </w:r>
    </w:p>
    <w:p w:rsidR="00944188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 xml:space="preserve">Assim, a acusação deve demonstrar cabalmente a conduta criminosa do agente, de modo a não deixar que paire </w:t>
      </w:r>
      <w:proofErr w:type="spellStart"/>
      <w:r w:rsidRPr="00B64966">
        <w:rPr>
          <w:rFonts w:ascii="Times New Roman" w:hAnsi="Times New Roman"/>
          <w:color w:val="000000"/>
        </w:rPr>
        <w:t>duvidas</w:t>
      </w:r>
      <w:proofErr w:type="spellEnd"/>
      <w:r w:rsidRPr="00B64966">
        <w:rPr>
          <w:rFonts w:ascii="Times New Roman" w:hAnsi="Times New Roman"/>
          <w:color w:val="000000"/>
        </w:rPr>
        <w:t xml:space="preserve"> e incertezas.</w:t>
      </w: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  <w:u w:val="single"/>
        </w:rPr>
      </w:pPr>
      <w:r w:rsidRPr="00B64966">
        <w:rPr>
          <w:rFonts w:ascii="Times New Roman" w:hAnsi="Times New Roman"/>
          <w:color w:val="000000"/>
          <w:u w:val="single"/>
        </w:rPr>
        <w:t xml:space="preserve">Meritíssimo, em nenhum momento a defendente foi presa traficando, a droga estava em poder de outra pessoa, não sendo ela traficante ou usuária. </w:t>
      </w: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Para existência de um decreto condenatório, é preciso que dele se tenha certeza absoluta, não devendo ser levado em consideração mera acusação.</w:t>
      </w: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b/>
          <w:color w:val="000000"/>
          <w:u w:val="single"/>
        </w:rPr>
      </w:pPr>
      <w:r w:rsidRPr="00B64966">
        <w:rPr>
          <w:rFonts w:ascii="Times New Roman" w:hAnsi="Times New Roman"/>
          <w:b/>
          <w:color w:val="000000"/>
          <w:u w:val="single"/>
        </w:rPr>
        <w:t xml:space="preserve">Ainda assim, caso a </w:t>
      </w:r>
      <w:proofErr w:type="spellStart"/>
      <w:r w:rsidRPr="00B64966">
        <w:rPr>
          <w:rFonts w:ascii="Times New Roman" w:hAnsi="Times New Roman"/>
          <w:b/>
          <w:color w:val="000000"/>
          <w:u w:val="single"/>
        </w:rPr>
        <w:t>denuncia</w:t>
      </w:r>
      <w:proofErr w:type="spellEnd"/>
      <w:r w:rsidRPr="00B64966">
        <w:rPr>
          <w:rFonts w:ascii="Times New Roman" w:hAnsi="Times New Roman"/>
          <w:b/>
          <w:color w:val="000000"/>
          <w:u w:val="single"/>
        </w:rPr>
        <w:t xml:space="preserve"> seja recebida, e reconheça este Julgado a improcedência da mesma, e que seja observado a primariedade e antecedentes do acusado e acima de tudo pelo fato de o mesmo não ser traficante, e nem usuária.</w:t>
      </w: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 xml:space="preserve">A ora acusado é primaria, não registra antecedentes, e na hipótese de uma remota condenação, a sanção penal necessariamente não deveria exceder ao mínimo legal da pena cominada, pois </w:t>
      </w:r>
      <w:r w:rsidRPr="00B64966">
        <w:rPr>
          <w:rFonts w:ascii="Times New Roman" w:hAnsi="Times New Roman"/>
          <w:b/>
          <w:color w:val="000000"/>
        </w:rPr>
        <w:t>“</w:t>
      </w:r>
      <w:r w:rsidRPr="00B64966">
        <w:rPr>
          <w:rFonts w:ascii="Times New Roman" w:hAnsi="Times New Roman"/>
          <w:b/>
          <w:i/>
          <w:color w:val="000000"/>
        </w:rPr>
        <w:t xml:space="preserve">na ausência de circunstancias desfavoráveis, não se justifica pena-base acima do mínimo legal” </w:t>
      </w:r>
      <w:r w:rsidRPr="00B64966">
        <w:rPr>
          <w:rFonts w:ascii="Times New Roman" w:hAnsi="Times New Roman"/>
          <w:color w:val="000000"/>
        </w:rPr>
        <w:t xml:space="preserve">(TJDF, </w:t>
      </w:r>
      <w:proofErr w:type="spellStart"/>
      <w:r w:rsidRPr="00B64966">
        <w:rPr>
          <w:rFonts w:ascii="Times New Roman" w:hAnsi="Times New Roman"/>
          <w:color w:val="000000"/>
        </w:rPr>
        <w:t>Acrim</w:t>
      </w:r>
      <w:proofErr w:type="spellEnd"/>
      <w:r w:rsidRPr="00B64966">
        <w:rPr>
          <w:rFonts w:ascii="Times New Roman" w:hAnsi="Times New Roman"/>
          <w:color w:val="000000"/>
        </w:rPr>
        <w:t xml:space="preserve"> 6234, RDFT, 20:269).</w:t>
      </w: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b/>
          <w:color w:val="000000"/>
          <w:u w:val="single"/>
        </w:rPr>
      </w:pPr>
    </w:p>
    <w:p w:rsidR="00944188" w:rsidRPr="00B64966" w:rsidRDefault="00944188" w:rsidP="00944188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B64966">
        <w:rPr>
          <w:rFonts w:ascii="Times New Roman" w:hAnsi="Times New Roman"/>
          <w:b/>
          <w:color w:val="000000"/>
          <w:u w:val="single"/>
        </w:rPr>
        <w:t>DO PEDIDO</w:t>
      </w: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b/>
          <w:color w:val="000000"/>
        </w:rPr>
      </w:pPr>
      <w:r w:rsidRPr="00B64966">
        <w:rPr>
          <w:rFonts w:ascii="Times New Roman" w:hAnsi="Times New Roman"/>
          <w:color w:val="000000"/>
        </w:rPr>
        <w:t xml:space="preserve">Com a Máxima Vênia, por tudo quanto acima foi exposto, a defendente </w:t>
      </w:r>
      <w:r w:rsidRPr="00B64966">
        <w:rPr>
          <w:rFonts w:ascii="Times New Roman" w:hAnsi="Times New Roman"/>
          <w:b/>
          <w:color w:val="000000"/>
        </w:rPr>
        <w:t>REQUER:</w:t>
      </w: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b/>
          <w:color w:val="000000"/>
        </w:rPr>
      </w:pPr>
      <w:r w:rsidRPr="00B64966">
        <w:rPr>
          <w:rFonts w:ascii="Times New Roman" w:hAnsi="Times New Roman"/>
          <w:color w:val="000000"/>
        </w:rPr>
        <w:t xml:space="preserve">1) Que acate a sua defesa em toda sua plenitude, </w:t>
      </w:r>
      <w:r w:rsidRPr="00B64966">
        <w:rPr>
          <w:rFonts w:ascii="Times New Roman" w:hAnsi="Times New Roman"/>
          <w:b/>
          <w:color w:val="000000"/>
        </w:rPr>
        <w:t xml:space="preserve">rejeitando a </w:t>
      </w:r>
      <w:proofErr w:type="spellStart"/>
      <w:r w:rsidRPr="00B64966">
        <w:rPr>
          <w:rFonts w:ascii="Times New Roman" w:hAnsi="Times New Roman"/>
          <w:b/>
          <w:color w:val="000000"/>
        </w:rPr>
        <w:t>denuncia</w:t>
      </w:r>
      <w:proofErr w:type="spellEnd"/>
      <w:r w:rsidRPr="00B64966">
        <w:rPr>
          <w:rFonts w:ascii="Times New Roman" w:hAnsi="Times New Roman"/>
          <w:b/>
          <w:color w:val="000000"/>
        </w:rPr>
        <w:t xml:space="preserve"> do DD. Representante do Ministério Público com fulcro no artigo 395 do Código de Processo Penal;</w:t>
      </w: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 xml:space="preserve">2) Mas, caso a Vossa Excelência entenda pelo recebimento da peça acusatória, que determine o desentranhamento da </w:t>
      </w:r>
      <w:proofErr w:type="spellStart"/>
      <w:r w:rsidRPr="00B64966">
        <w:rPr>
          <w:rFonts w:ascii="Times New Roman" w:hAnsi="Times New Roman"/>
          <w:color w:val="000000"/>
        </w:rPr>
        <w:t>denuncia</w:t>
      </w:r>
      <w:proofErr w:type="spellEnd"/>
      <w:r w:rsidRPr="00B64966">
        <w:rPr>
          <w:rFonts w:ascii="Times New Roman" w:hAnsi="Times New Roman"/>
          <w:color w:val="000000"/>
        </w:rPr>
        <w:t xml:space="preserve"> referente a defendente, haja vista que a mesma sequer deveria ter sido denunciada;</w:t>
      </w:r>
    </w:p>
    <w:p w:rsidR="00944188" w:rsidRPr="00B64966" w:rsidRDefault="00944188" w:rsidP="00944188">
      <w:pPr>
        <w:spacing w:after="0" w:line="240" w:lineRule="auto"/>
        <w:ind w:firstLine="1701"/>
        <w:jc w:val="both"/>
        <w:rPr>
          <w:rFonts w:ascii="Times New Roman" w:hAnsi="Times New Roman"/>
          <w:b/>
          <w:color w:val="000000"/>
        </w:rPr>
      </w:pPr>
      <w:r w:rsidRPr="00B64966">
        <w:rPr>
          <w:rFonts w:ascii="Times New Roman" w:hAnsi="Times New Roman"/>
          <w:color w:val="000000"/>
        </w:rPr>
        <w:lastRenderedPageBreak/>
        <w:t xml:space="preserve">3) E, ainda, na remota hipótese de se considerar procedente a </w:t>
      </w:r>
      <w:proofErr w:type="spellStart"/>
      <w:r w:rsidRPr="00B64966">
        <w:rPr>
          <w:rFonts w:ascii="Times New Roman" w:hAnsi="Times New Roman"/>
          <w:color w:val="000000"/>
        </w:rPr>
        <w:t>denuncia</w:t>
      </w:r>
      <w:proofErr w:type="spellEnd"/>
      <w:r w:rsidRPr="00B64966">
        <w:rPr>
          <w:rFonts w:ascii="Times New Roman" w:hAnsi="Times New Roman"/>
          <w:color w:val="000000"/>
        </w:rPr>
        <w:t xml:space="preserve">, requer sejam </w:t>
      </w:r>
      <w:r w:rsidRPr="00B64966">
        <w:rPr>
          <w:rFonts w:ascii="Times New Roman" w:hAnsi="Times New Roman"/>
          <w:b/>
          <w:color w:val="000000"/>
        </w:rPr>
        <w:t xml:space="preserve">intimadas as testemunhas arroladas, em anexo, </w:t>
      </w:r>
      <w:r w:rsidRPr="00B64966">
        <w:rPr>
          <w:rFonts w:ascii="Times New Roman" w:hAnsi="Times New Roman"/>
          <w:color w:val="000000"/>
        </w:rPr>
        <w:t xml:space="preserve">para que sejam ouvidas na audiência de instrução e julgamento por se entender </w:t>
      </w:r>
      <w:r w:rsidRPr="00B64966">
        <w:rPr>
          <w:rFonts w:ascii="Times New Roman" w:hAnsi="Times New Roman"/>
          <w:b/>
          <w:i/>
          <w:color w:val="000000"/>
        </w:rPr>
        <w:t>Salutar Justiça.</w:t>
      </w:r>
    </w:p>
    <w:p w:rsidR="00944188" w:rsidRPr="00B64966" w:rsidRDefault="00944188" w:rsidP="0094418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44188" w:rsidRPr="00B64966" w:rsidRDefault="00944188" w:rsidP="00944188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Nesses Termos,</w:t>
      </w:r>
    </w:p>
    <w:p w:rsidR="00944188" w:rsidRPr="00B64966" w:rsidRDefault="00944188" w:rsidP="00944188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Pede Deferimento.</w:t>
      </w:r>
    </w:p>
    <w:p w:rsidR="00944188" w:rsidRPr="00B64966" w:rsidRDefault="00944188" w:rsidP="00944188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944188" w:rsidRPr="00B64966" w:rsidRDefault="00944188" w:rsidP="00944188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[Local], [dia] de [mês] de [ano].</w:t>
      </w:r>
    </w:p>
    <w:p w:rsidR="00944188" w:rsidRPr="00B64966" w:rsidRDefault="00944188" w:rsidP="00944188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944188" w:rsidRPr="00B64966" w:rsidRDefault="00944188" w:rsidP="00944188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[Assinatura do Advogado]</w:t>
      </w:r>
    </w:p>
    <w:p w:rsidR="00944188" w:rsidRPr="00B64966" w:rsidRDefault="00944188" w:rsidP="00944188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Nome do Advogado</w:t>
      </w:r>
    </w:p>
    <w:p w:rsidR="00944188" w:rsidRPr="00B64966" w:rsidRDefault="00944188" w:rsidP="00944188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[Número de Inscrição na OAB]</w:t>
      </w:r>
    </w:p>
    <w:p w:rsidR="00944188" w:rsidRPr="00B64966" w:rsidRDefault="00944188" w:rsidP="00944188">
      <w:pPr>
        <w:pStyle w:val="PargrafodaLista"/>
        <w:spacing w:after="0" w:line="240" w:lineRule="auto"/>
        <w:rPr>
          <w:rFonts w:ascii="Times New Roman" w:hAnsi="Times New Roman"/>
          <w:color w:val="000000"/>
        </w:rPr>
      </w:pPr>
    </w:p>
    <w:p w:rsidR="00944188" w:rsidRPr="00B64966" w:rsidRDefault="00944188" w:rsidP="00944188">
      <w:pPr>
        <w:pStyle w:val="PargrafodaLista"/>
        <w:spacing w:after="0" w:line="240" w:lineRule="auto"/>
        <w:rPr>
          <w:rFonts w:ascii="Times New Roman" w:hAnsi="Times New Roman"/>
          <w:color w:val="000000"/>
        </w:rPr>
      </w:pPr>
    </w:p>
    <w:p w:rsidR="00944188" w:rsidRPr="00B64966" w:rsidRDefault="00944188" w:rsidP="0094418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64966">
        <w:rPr>
          <w:rFonts w:ascii="Times New Roman" w:hAnsi="Times New Roman"/>
          <w:b/>
          <w:color w:val="000000"/>
        </w:rPr>
        <w:t>ROL DE TESTEMUNHAS:</w:t>
      </w:r>
    </w:p>
    <w:p w:rsidR="00944188" w:rsidRPr="00B64966" w:rsidRDefault="00944188" w:rsidP="00944188">
      <w:pPr>
        <w:pStyle w:val="PargrafodaLista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44188" w:rsidRPr="00B64966" w:rsidRDefault="00944188" w:rsidP="0094418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64966">
        <w:rPr>
          <w:rFonts w:ascii="Times New Roman" w:hAnsi="Times New Roman"/>
          <w:b/>
          <w:color w:val="000000"/>
          <w:u w:val="single"/>
        </w:rPr>
        <w:t>FULANA 1,</w:t>
      </w:r>
      <w:r w:rsidRPr="00B64966">
        <w:rPr>
          <w:rFonts w:ascii="Times New Roman" w:hAnsi="Times New Roman"/>
          <w:color w:val="000000"/>
        </w:rPr>
        <w:t xml:space="preserve"> qualificação e endereço completo.</w:t>
      </w:r>
    </w:p>
    <w:p w:rsidR="00944188" w:rsidRPr="00B64966" w:rsidRDefault="00944188" w:rsidP="0094418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44188" w:rsidRPr="00B64966" w:rsidRDefault="00944188" w:rsidP="0094418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64966">
        <w:rPr>
          <w:rFonts w:ascii="Times New Roman" w:hAnsi="Times New Roman"/>
          <w:b/>
          <w:color w:val="000000"/>
          <w:u w:val="single"/>
        </w:rPr>
        <w:t>FULANA 2,</w:t>
      </w:r>
      <w:r w:rsidRPr="00B64966">
        <w:rPr>
          <w:rFonts w:ascii="Times New Roman" w:hAnsi="Times New Roman"/>
          <w:color w:val="000000"/>
        </w:rPr>
        <w:t xml:space="preserve"> qualificação e endereço completo.</w:t>
      </w:r>
    </w:p>
    <w:p w:rsidR="00944188" w:rsidRPr="00B64966" w:rsidRDefault="00944188" w:rsidP="00944188">
      <w:pPr>
        <w:pStyle w:val="PargrafodaLista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44188" w:rsidRPr="00B64966" w:rsidRDefault="00944188" w:rsidP="0094418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b/>
          <w:color w:val="000000"/>
          <w:u w:val="single"/>
        </w:rPr>
        <w:t>FULANA 3,</w:t>
      </w:r>
      <w:r w:rsidRPr="00B64966">
        <w:rPr>
          <w:rFonts w:ascii="Times New Roman" w:hAnsi="Times New Roman"/>
          <w:color w:val="000000"/>
        </w:rPr>
        <w:t xml:space="preserve"> qualificação e endereço completo.</w:t>
      </w:r>
    </w:p>
    <w:p w:rsidR="00680060" w:rsidRPr="00944188" w:rsidRDefault="00680060" w:rsidP="0094418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680060" w:rsidRPr="00944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88"/>
    <w:rsid w:val="00680060"/>
    <w:rsid w:val="0094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6722"/>
  <w15:chartTrackingRefBased/>
  <w15:docId w15:val="{08BB7A84-8162-4AD5-B84E-D8D18DEB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41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Lucas</dc:creator>
  <cp:keywords/>
  <dc:description/>
  <cp:lastModifiedBy>Miguel Lucas</cp:lastModifiedBy>
  <cp:revision>1</cp:revision>
  <dcterms:created xsi:type="dcterms:W3CDTF">2016-12-19T17:17:00Z</dcterms:created>
  <dcterms:modified xsi:type="dcterms:W3CDTF">2016-12-19T17:18:00Z</dcterms:modified>
</cp:coreProperties>
</file>